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8E5B4" w14:textId="4974FA00" w:rsidR="001007AC" w:rsidRPr="00690531" w:rsidRDefault="00851FE1" w:rsidP="00926994">
      <w:pPr>
        <w:spacing w:after="0" w:line="360" w:lineRule="auto"/>
        <w:contextualSpacing/>
        <w:jc w:val="center"/>
        <w:rPr>
          <w:rFonts w:ascii="Verdana" w:hAnsi="Verdana"/>
          <w:b/>
          <w:bCs/>
          <w:caps/>
        </w:rPr>
      </w:pPr>
      <w:r w:rsidRPr="0059760E">
        <w:rPr>
          <w:rFonts w:ascii="Verdana" w:hAnsi="Verdana"/>
          <w:b/>
          <w:bCs/>
          <w:caps/>
        </w:rPr>
        <w:t>перспектив</w:t>
      </w:r>
      <w:r w:rsidR="0052427E">
        <w:rPr>
          <w:rFonts w:ascii="Verdana" w:hAnsi="Verdana"/>
          <w:b/>
          <w:bCs/>
          <w:caps/>
        </w:rPr>
        <w:t>А</w:t>
      </w:r>
      <w:r w:rsidRPr="0059760E">
        <w:rPr>
          <w:rFonts w:ascii="Verdana" w:hAnsi="Verdana"/>
          <w:b/>
          <w:bCs/>
          <w:caps/>
        </w:rPr>
        <w:t xml:space="preserve"> </w:t>
      </w:r>
      <w:r w:rsidR="00EC1DAB" w:rsidRPr="0059760E">
        <w:rPr>
          <w:rFonts w:ascii="Verdana" w:hAnsi="Verdana"/>
          <w:b/>
          <w:bCs/>
          <w:caps/>
        </w:rPr>
        <w:t>развити</w:t>
      </w:r>
      <w:r w:rsidR="002C6D3B" w:rsidRPr="0059760E">
        <w:rPr>
          <w:rFonts w:ascii="Verdana" w:hAnsi="Verdana"/>
          <w:b/>
          <w:bCs/>
          <w:caps/>
        </w:rPr>
        <w:t>я</w:t>
      </w:r>
      <w:r w:rsidR="00EC1DAB" w:rsidRPr="0059760E">
        <w:rPr>
          <w:rFonts w:ascii="Verdana" w:hAnsi="Verdana"/>
          <w:b/>
          <w:bCs/>
          <w:caps/>
        </w:rPr>
        <w:t xml:space="preserve"> </w:t>
      </w:r>
      <w:r w:rsidR="00CD3424" w:rsidRPr="0059760E">
        <w:rPr>
          <w:rFonts w:ascii="Verdana" w:hAnsi="Verdana"/>
          <w:b/>
          <w:bCs/>
          <w:caps/>
        </w:rPr>
        <w:t>рынка труда России</w:t>
      </w:r>
    </w:p>
    <w:p w14:paraId="59425F59" w14:textId="77777777" w:rsidR="00F17F91" w:rsidRPr="0059760E" w:rsidRDefault="00F17F91" w:rsidP="0059760E">
      <w:pPr>
        <w:spacing w:line="360" w:lineRule="auto"/>
        <w:contextualSpacing/>
        <w:jc w:val="center"/>
        <w:rPr>
          <w:rFonts w:ascii="Verdana" w:hAnsi="Verdana"/>
          <w:b/>
          <w:bCs/>
          <w:caps/>
        </w:rPr>
      </w:pPr>
    </w:p>
    <w:p w14:paraId="4BF148D0" w14:textId="017B9A1B" w:rsidR="00372E02" w:rsidRPr="00A674A1" w:rsidRDefault="0059760E" w:rsidP="0059760E">
      <w:pPr>
        <w:spacing w:line="240" w:lineRule="auto"/>
        <w:ind w:firstLine="708"/>
        <w:contextualSpacing/>
        <w:rPr>
          <w:rFonts w:ascii="Verdana" w:hAnsi="Verdana"/>
          <w:b/>
          <w:bCs/>
        </w:rPr>
      </w:pPr>
      <w:r w:rsidRPr="00A674A1">
        <w:rPr>
          <w:rFonts w:ascii="Verdana" w:hAnsi="Verdana"/>
          <w:b/>
          <w:bCs/>
        </w:rPr>
        <w:t>Барковский С.Г.</w:t>
      </w:r>
      <w:r w:rsidRPr="00A674A1">
        <w:rPr>
          <w:rFonts w:ascii="Verdana" w:hAnsi="Verdana"/>
          <w:b/>
          <w:bCs/>
        </w:rPr>
        <w:tab/>
      </w:r>
      <w:r w:rsidRPr="00A674A1">
        <w:rPr>
          <w:rFonts w:ascii="Verdana" w:hAnsi="Verdana"/>
          <w:b/>
          <w:bCs/>
        </w:rPr>
        <w:tab/>
      </w:r>
      <w:r w:rsidRPr="00A674A1">
        <w:rPr>
          <w:rFonts w:ascii="Verdana" w:hAnsi="Verdana"/>
          <w:b/>
          <w:bCs/>
        </w:rPr>
        <w:tab/>
      </w:r>
      <w:r w:rsidRPr="00A674A1">
        <w:rPr>
          <w:rFonts w:ascii="Verdana" w:hAnsi="Verdana"/>
          <w:b/>
          <w:bCs/>
        </w:rPr>
        <w:tab/>
      </w:r>
      <w:r w:rsidRPr="00A674A1">
        <w:rPr>
          <w:rFonts w:ascii="Verdana" w:hAnsi="Verdana"/>
          <w:b/>
          <w:bCs/>
        </w:rPr>
        <w:tab/>
      </w:r>
      <w:r w:rsidRPr="00A674A1">
        <w:rPr>
          <w:rFonts w:ascii="Verdana" w:hAnsi="Verdana"/>
          <w:b/>
          <w:bCs/>
        </w:rPr>
        <w:tab/>
      </w:r>
      <w:r w:rsidRPr="00A674A1">
        <w:rPr>
          <w:rFonts w:ascii="Verdana" w:hAnsi="Verdana"/>
          <w:b/>
          <w:bCs/>
        </w:rPr>
        <w:tab/>
      </w:r>
      <w:r w:rsidRPr="00A674A1">
        <w:rPr>
          <w:rFonts w:ascii="Verdana" w:hAnsi="Verdana"/>
          <w:b/>
          <w:bCs/>
        </w:rPr>
        <w:tab/>
        <w:t xml:space="preserve">       </w:t>
      </w:r>
    </w:p>
    <w:p w14:paraId="4C1BFA7C" w14:textId="7E60B8CF" w:rsidR="00F17F91" w:rsidRDefault="00F17F91" w:rsidP="00926994">
      <w:pPr>
        <w:spacing w:after="0" w:line="240" w:lineRule="auto"/>
        <w:ind w:firstLine="709"/>
        <w:contextualSpacing/>
        <w:jc w:val="both"/>
        <w:rPr>
          <w:rFonts w:ascii="Verdana" w:hAnsi="Verdana"/>
        </w:rPr>
      </w:pPr>
    </w:p>
    <w:p w14:paraId="5F9ECCD7" w14:textId="77777777" w:rsidR="004B5A94" w:rsidRDefault="004B5A94" w:rsidP="00926994">
      <w:pPr>
        <w:spacing w:after="0" w:line="240" w:lineRule="auto"/>
        <w:ind w:firstLine="709"/>
        <w:contextualSpacing/>
        <w:jc w:val="both"/>
        <w:rPr>
          <w:rFonts w:ascii="Verdana" w:hAnsi="Verdana"/>
        </w:rPr>
      </w:pPr>
    </w:p>
    <w:p w14:paraId="425DB574" w14:textId="7C64F264" w:rsidR="004B5A94" w:rsidRPr="00267641" w:rsidRDefault="00267641" w:rsidP="00926994">
      <w:pPr>
        <w:spacing w:after="0" w:line="240" w:lineRule="auto"/>
        <w:ind w:firstLine="709"/>
        <w:contextualSpacing/>
        <w:jc w:val="both"/>
        <w:rPr>
          <w:rFonts w:ascii="Verdana" w:hAnsi="Verdana"/>
        </w:rPr>
      </w:pPr>
      <w:r w:rsidRPr="00267641">
        <w:t xml:space="preserve">В этой статье рассмотрено полное расхождение множеств зарегистрированных безработных и вакансий на портале “Работа России”. </w:t>
      </w:r>
      <w:r w:rsidR="00F65434" w:rsidRPr="00267641">
        <w:t>50% безработных на основе государственной квалификации включаются в экономическое развитие России с национальными проектами и государственным заказом на поддержку экономически ослабленных направлений.</w:t>
      </w:r>
      <w:r w:rsidR="00F65434">
        <w:t xml:space="preserve"> </w:t>
      </w:r>
      <w:r w:rsidRPr="00267641">
        <w:t xml:space="preserve">Эффективность стратегии госучастия подтверждена восходящим трендом </w:t>
      </w:r>
      <w:r w:rsidR="008436C8" w:rsidRPr="008436C8">
        <w:t>коэффициентов перспектив развития трудрынка</w:t>
      </w:r>
      <w:r w:rsidRPr="00267641">
        <w:t>.</w:t>
      </w:r>
    </w:p>
    <w:p w14:paraId="3A104EC4" w14:textId="77777777" w:rsidR="00F17F91" w:rsidRPr="0059760E" w:rsidRDefault="00F17F91" w:rsidP="00926994">
      <w:pPr>
        <w:spacing w:after="0" w:line="240" w:lineRule="auto"/>
        <w:ind w:firstLine="708"/>
        <w:contextualSpacing/>
        <w:rPr>
          <w:rFonts w:ascii="Verdana" w:hAnsi="Verdana"/>
        </w:rPr>
      </w:pPr>
    </w:p>
    <w:p w14:paraId="5D24B097" w14:textId="77777777" w:rsidR="00CD3424" w:rsidRPr="0059760E" w:rsidRDefault="00CD3424" w:rsidP="00687992">
      <w:pPr>
        <w:spacing w:after="0" w:line="240" w:lineRule="auto"/>
        <w:contextualSpacing/>
        <w:jc w:val="center"/>
        <w:rPr>
          <w:rFonts w:ascii="Verdana" w:hAnsi="Verdana"/>
          <w:i/>
          <w:iCs/>
        </w:rPr>
      </w:pPr>
    </w:p>
    <w:p w14:paraId="415B5B63" w14:textId="3A7069A2" w:rsidR="0056627C" w:rsidRPr="009A4A71" w:rsidRDefault="007444E8" w:rsidP="00687992">
      <w:pPr>
        <w:spacing w:line="240" w:lineRule="auto"/>
        <w:ind w:firstLine="709"/>
        <w:contextualSpacing/>
        <w:jc w:val="both"/>
        <w:rPr>
          <w:rFonts w:ascii="Verdana" w:hAnsi="Verdana"/>
        </w:rPr>
      </w:pPr>
      <w:r>
        <w:rPr>
          <w:rFonts w:ascii="Verdana" w:hAnsi="Verdana"/>
        </w:rPr>
        <w:t>Из выступления</w:t>
      </w:r>
      <w:r w:rsidR="0056627C" w:rsidRPr="00D54E93">
        <w:rPr>
          <w:rFonts w:ascii="Verdana" w:hAnsi="Verdana"/>
        </w:rPr>
        <w:t xml:space="preserve"> Заместител</w:t>
      </w:r>
      <w:r>
        <w:rPr>
          <w:rFonts w:ascii="Verdana" w:hAnsi="Verdana"/>
        </w:rPr>
        <w:t>я</w:t>
      </w:r>
      <w:r w:rsidR="0056627C" w:rsidRPr="00D54E93">
        <w:rPr>
          <w:rFonts w:ascii="Verdana" w:hAnsi="Verdana"/>
        </w:rPr>
        <w:t xml:space="preserve"> Председателя Правительства</w:t>
      </w:r>
      <w:r w:rsidR="00E91CF3" w:rsidRPr="00D54E93">
        <w:rPr>
          <w:rFonts w:ascii="Verdana" w:hAnsi="Verdana"/>
        </w:rPr>
        <w:t xml:space="preserve"> Российской Федерации</w:t>
      </w:r>
      <w:r w:rsidR="0056627C" w:rsidRPr="00D54E93">
        <w:rPr>
          <w:rFonts w:ascii="Verdana" w:hAnsi="Verdana"/>
        </w:rPr>
        <w:t xml:space="preserve"> Голиков</w:t>
      </w:r>
      <w:r w:rsidR="00B7377E" w:rsidRPr="00D54E93">
        <w:rPr>
          <w:rFonts w:ascii="Verdana" w:hAnsi="Verdana"/>
        </w:rPr>
        <w:t>ой</w:t>
      </w:r>
      <w:r w:rsidR="00F30E69" w:rsidRPr="00D54E93">
        <w:rPr>
          <w:rFonts w:ascii="Verdana" w:hAnsi="Verdana"/>
        </w:rPr>
        <w:t xml:space="preserve"> Т.А.</w:t>
      </w:r>
      <w:r w:rsidR="0056627C" w:rsidRPr="00D54E93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на </w:t>
      </w:r>
      <w:r w:rsidR="0056627C" w:rsidRPr="00D54E93">
        <w:rPr>
          <w:rFonts w:ascii="Verdana" w:hAnsi="Verdana"/>
        </w:rPr>
        <w:t>заседани</w:t>
      </w:r>
      <w:r>
        <w:rPr>
          <w:rFonts w:ascii="Verdana" w:hAnsi="Verdana"/>
        </w:rPr>
        <w:t>и</w:t>
      </w:r>
      <w:r w:rsidR="0056627C" w:rsidRPr="00D54E93">
        <w:rPr>
          <w:rFonts w:ascii="Verdana" w:hAnsi="Verdana"/>
        </w:rPr>
        <w:t xml:space="preserve"> межведомственной рабочей группы</w:t>
      </w:r>
      <w:r w:rsidR="00F30E69" w:rsidRPr="00D54E93">
        <w:rPr>
          <w:rFonts w:ascii="Verdana" w:hAnsi="Verdana"/>
        </w:rPr>
        <w:t xml:space="preserve"> (Группы)</w:t>
      </w:r>
      <w:r w:rsidR="0056627C" w:rsidRPr="00D54E93">
        <w:rPr>
          <w:rFonts w:ascii="Verdana" w:hAnsi="Verdana"/>
        </w:rPr>
        <w:t xml:space="preserve"> для реагирования на ситуацию, складывающуюся на рынке труда</w:t>
      </w:r>
      <w:r w:rsidR="003C012C">
        <w:rPr>
          <w:rFonts w:ascii="Verdana" w:hAnsi="Verdana"/>
        </w:rPr>
        <w:t>,</w:t>
      </w:r>
      <w:r w:rsidR="0056627C" w:rsidRPr="00D54E93">
        <w:rPr>
          <w:rFonts w:ascii="Verdana" w:hAnsi="Verdana"/>
        </w:rPr>
        <w:t xml:space="preserve"> от 29.04.2022 </w:t>
      </w:r>
      <w:r w:rsidR="00B8661E" w:rsidRPr="00B8661E">
        <w:rPr>
          <w:rFonts w:ascii="Verdana" w:hAnsi="Verdana"/>
        </w:rPr>
        <w:t>[</w:t>
      </w:r>
      <w:r w:rsidR="00FE620F">
        <w:rPr>
          <w:rFonts w:ascii="Verdana" w:hAnsi="Verdana"/>
        </w:rPr>
        <w:t>2</w:t>
      </w:r>
      <w:r w:rsidR="00B8661E" w:rsidRPr="00B8661E">
        <w:rPr>
          <w:rFonts w:ascii="Verdana" w:hAnsi="Verdana"/>
        </w:rPr>
        <w:t>]</w:t>
      </w:r>
      <w:r w:rsidR="0056627C" w:rsidRPr="00D54E93">
        <w:rPr>
          <w:rFonts w:ascii="Verdana" w:hAnsi="Verdana"/>
        </w:rPr>
        <w:t xml:space="preserve">: </w:t>
      </w:r>
      <w:r w:rsidR="00B13945">
        <w:rPr>
          <w:rFonts w:ascii="Verdana" w:hAnsi="Verdana"/>
        </w:rPr>
        <w:t>«</w:t>
      </w:r>
      <w:r w:rsidR="0056627C" w:rsidRPr="00D54E93">
        <w:rPr>
          <w:rFonts w:ascii="Verdana" w:hAnsi="Verdana"/>
        </w:rPr>
        <w:t>По-прежнему численность зарегистрированных безработных практически не меняется по сравнению с началом марта. На 1 марта этого года численность зарегистрированных безработных составляла 682,8 тысячи человек. На 25 апреля – 681 тысяча человек. При этом продолжается рост числа вакансий на портале “Работа России” – уже доступно более 1,9 млн предложений о работе».</w:t>
      </w:r>
    </w:p>
    <w:p w14:paraId="19A3D8AC" w14:textId="02BA911E" w:rsidR="00026DBD" w:rsidRDefault="00054BFB" w:rsidP="00687992">
      <w:pPr>
        <w:spacing w:line="240" w:lineRule="auto"/>
        <w:ind w:firstLine="709"/>
        <w:contextualSpacing/>
        <w:jc w:val="both"/>
        <w:rPr>
          <w:rFonts w:ascii="Verdana" w:eastAsiaTheme="minorEastAsia" w:hAnsi="Verdana"/>
          <w:iCs/>
        </w:rPr>
      </w:pPr>
      <w:r>
        <w:rPr>
          <w:rFonts w:ascii="Verdana" w:eastAsiaTheme="minorEastAsia" w:hAnsi="Verdana"/>
          <w:iCs/>
        </w:rPr>
        <w:t xml:space="preserve">Вакансия – </w:t>
      </w:r>
      <w:r w:rsidR="00B9325F" w:rsidRPr="00B9325F">
        <w:rPr>
          <w:rFonts w:ascii="Verdana" w:eastAsiaTheme="minorEastAsia" w:hAnsi="Verdana"/>
          <w:iCs/>
        </w:rPr>
        <w:t>формализованн</w:t>
      </w:r>
      <w:r w:rsidR="00B9325F">
        <w:rPr>
          <w:rFonts w:ascii="Verdana" w:eastAsiaTheme="minorEastAsia" w:hAnsi="Verdana"/>
          <w:iCs/>
        </w:rPr>
        <w:t>ое</w:t>
      </w:r>
      <w:r w:rsidRPr="001F08FC">
        <w:rPr>
          <w:rFonts w:ascii="Verdana" w:eastAsiaTheme="minorEastAsia" w:hAnsi="Verdana"/>
          <w:iCs/>
        </w:rPr>
        <w:t xml:space="preserve"> </w:t>
      </w:r>
      <w:r>
        <w:rPr>
          <w:rFonts w:ascii="Verdana" w:eastAsiaTheme="minorEastAsia" w:hAnsi="Verdana"/>
          <w:iCs/>
        </w:rPr>
        <w:t xml:space="preserve">рыночное </w:t>
      </w:r>
      <w:r w:rsidR="005B7432">
        <w:rPr>
          <w:rFonts w:ascii="Verdana" w:eastAsiaTheme="minorEastAsia" w:hAnsi="Verdana"/>
          <w:iCs/>
        </w:rPr>
        <w:t>объявление представителя работодателя о</w:t>
      </w:r>
      <w:r>
        <w:rPr>
          <w:rFonts w:ascii="Verdana" w:eastAsiaTheme="minorEastAsia" w:hAnsi="Verdana"/>
          <w:iCs/>
        </w:rPr>
        <w:t xml:space="preserve"> рабоче</w:t>
      </w:r>
      <w:r w:rsidR="005B7432">
        <w:rPr>
          <w:rFonts w:ascii="Verdana" w:eastAsiaTheme="minorEastAsia" w:hAnsi="Verdana"/>
          <w:iCs/>
        </w:rPr>
        <w:t>м</w:t>
      </w:r>
      <w:r>
        <w:rPr>
          <w:rFonts w:ascii="Verdana" w:eastAsiaTheme="minorEastAsia" w:hAnsi="Verdana"/>
          <w:iCs/>
        </w:rPr>
        <w:t xml:space="preserve"> мест</w:t>
      </w:r>
      <w:r w:rsidR="005B7432">
        <w:rPr>
          <w:rFonts w:ascii="Verdana" w:eastAsiaTheme="minorEastAsia" w:hAnsi="Verdana"/>
          <w:iCs/>
        </w:rPr>
        <w:t>е</w:t>
      </w:r>
      <w:r>
        <w:rPr>
          <w:rFonts w:ascii="Verdana" w:eastAsiaTheme="minorEastAsia" w:hAnsi="Verdana"/>
          <w:iCs/>
        </w:rPr>
        <w:t>.</w:t>
      </w:r>
    </w:p>
    <w:p w14:paraId="7080020B" w14:textId="07E11620" w:rsidR="00026DBD" w:rsidRPr="00CC0F35" w:rsidRDefault="00026DBD" w:rsidP="00687992">
      <w:pPr>
        <w:spacing w:line="240" w:lineRule="auto"/>
        <w:ind w:firstLine="709"/>
        <w:contextualSpacing/>
        <w:jc w:val="both"/>
        <w:rPr>
          <w:rFonts w:ascii="Verdana" w:eastAsiaTheme="minorEastAsia" w:hAnsi="Verdana"/>
          <w:iCs/>
        </w:rPr>
      </w:pPr>
      <w:r>
        <w:rPr>
          <w:rFonts w:ascii="Verdana" w:eastAsiaTheme="minorEastAsia" w:hAnsi="Verdana"/>
          <w:iCs/>
        </w:rPr>
        <w:t>Безработный –</w:t>
      </w:r>
      <w:r w:rsidR="00CC0F35" w:rsidRPr="00CC0F35">
        <w:rPr>
          <w:rFonts w:ascii="Verdana" w:eastAsiaTheme="minorEastAsia" w:hAnsi="Verdana"/>
          <w:iCs/>
        </w:rPr>
        <w:t xml:space="preserve"> </w:t>
      </w:r>
      <w:r w:rsidR="00CC0F35">
        <w:rPr>
          <w:rFonts w:ascii="Verdana" w:eastAsiaTheme="minorEastAsia" w:hAnsi="Verdana"/>
          <w:iCs/>
        </w:rPr>
        <w:t xml:space="preserve">физическое лицо </w:t>
      </w:r>
      <w:r w:rsidR="000941CD">
        <w:rPr>
          <w:rFonts w:ascii="Verdana" w:eastAsiaTheme="minorEastAsia" w:hAnsi="Verdana"/>
          <w:iCs/>
        </w:rPr>
        <w:t xml:space="preserve">с </w:t>
      </w:r>
      <w:r w:rsidR="00CC0F35">
        <w:rPr>
          <w:rFonts w:ascii="Verdana" w:eastAsiaTheme="minorEastAsia" w:hAnsi="Verdana"/>
          <w:iCs/>
        </w:rPr>
        <w:t>рыночн</w:t>
      </w:r>
      <w:r w:rsidR="000941CD">
        <w:rPr>
          <w:rFonts w:ascii="Verdana" w:eastAsiaTheme="minorEastAsia" w:hAnsi="Verdana"/>
          <w:iCs/>
        </w:rPr>
        <w:t>ым</w:t>
      </w:r>
      <w:r w:rsidR="00CC0F35">
        <w:rPr>
          <w:rFonts w:ascii="Verdana" w:eastAsiaTheme="minorEastAsia" w:hAnsi="Verdana"/>
          <w:iCs/>
        </w:rPr>
        <w:t xml:space="preserve"> предложени</w:t>
      </w:r>
      <w:r w:rsidR="000941CD">
        <w:rPr>
          <w:rFonts w:ascii="Verdana" w:eastAsiaTheme="minorEastAsia" w:hAnsi="Verdana"/>
          <w:iCs/>
        </w:rPr>
        <w:t>ем</w:t>
      </w:r>
      <w:r w:rsidR="00CC0F35">
        <w:rPr>
          <w:rFonts w:ascii="Verdana" w:eastAsiaTheme="minorEastAsia" w:hAnsi="Verdana"/>
          <w:iCs/>
        </w:rPr>
        <w:t xml:space="preserve"> </w:t>
      </w:r>
      <w:r>
        <w:rPr>
          <w:rFonts w:ascii="Verdana" w:eastAsiaTheme="minorEastAsia" w:hAnsi="Verdana"/>
          <w:iCs/>
        </w:rPr>
        <w:t>с</w:t>
      </w:r>
      <w:r w:rsidR="00116CAD">
        <w:rPr>
          <w:rFonts w:ascii="Verdana" w:eastAsiaTheme="minorEastAsia" w:hAnsi="Verdana"/>
          <w:iCs/>
        </w:rPr>
        <w:t xml:space="preserve">воей </w:t>
      </w:r>
      <w:r>
        <w:rPr>
          <w:rFonts w:ascii="Verdana" w:eastAsiaTheme="minorEastAsia" w:hAnsi="Verdana"/>
          <w:iCs/>
        </w:rPr>
        <w:t>рабочей силы</w:t>
      </w:r>
      <w:r w:rsidRPr="00026DBD">
        <w:rPr>
          <w:rFonts w:ascii="Verdana" w:eastAsiaTheme="minorEastAsia" w:hAnsi="Verdana"/>
          <w:iCs/>
        </w:rPr>
        <w:t xml:space="preserve"> </w:t>
      </w:r>
      <w:r w:rsidRPr="001F08FC">
        <w:rPr>
          <w:rFonts w:ascii="Verdana" w:eastAsiaTheme="minorEastAsia" w:hAnsi="Verdana"/>
          <w:iCs/>
        </w:rPr>
        <w:t xml:space="preserve">определённой </w:t>
      </w:r>
      <w:r>
        <w:rPr>
          <w:rFonts w:ascii="Verdana" w:eastAsiaTheme="minorEastAsia" w:hAnsi="Verdana"/>
          <w:iCs/>
        </w:rPr>
        <w:t>квалификации.</w:t>
      </w:r>
    </w:p>
    <w:p w14:paraId="771CD950" w14:textId="79DB490B" w:rsidR="00A30F6C" w:rsidRDefault="00A30F6C" w:rsidP="00687992">
      <w:pPr>
        <w:spacing w:line="240" w:lineRule="auto"/>
        <w:ind w:firstLine="709"/>
        <w:contextualSpacing/>
        <w:jc w:val="both"/>
        <w:rPr>
          <w:rFonts w:ascii="Verdana" w:eastAsiaTheme="minorEastAsia" w:hAnsi="Verdana"/>
          <w:iCs/>
        </w:rPr>
      </w:pPr>
      <w:r>
        <w:rPr>
          <w:rFonts w:ascii="Verdana" w:eastAsiaTheme="minorEastAsia" w:hAnsi="Verdana"/>
          <w:iCs/>
        </w:rPr>
        <w:t xml:space="preserve">Ограничительное предложение рабочих мест </w:t>
      </w:r>
      <m:oMath>
        <m:r>
          <w:rPr>
            <w:rFonts w:ascii="Cambria Math" w:eastAsiaTheme="minorEastAsia" w:hAnsi="Cambria Math"/>
            <w:lang w:val="en-US"/>
          </w:rPr>
          <m:t>V</m:t>
        </m:r>
      </m:oMath>
      <w:r>
        <w:rPr>
          <w:rFonts w:ascii="Verdana" w:eastAsiaTheme="minorEastAsia" w:hAnsi="Verdana"/>
          <w:iCs/>
        </w:rPr>
        <w:t xml:space="preserve"> обозначим отрицательными значениями, обеспечивающее предложение – положительными</w:t>
      </w:r>
      <w:r w:rsidRPr="00FE25AE">
        <w:rPr>
          <w:rFonts w:ascii="Verdana" w:eastAsiaTheme="minorEastAsia" w:hAnsi="Verdana"/>
          <w:iCs/>
        </w:rPr>
        <w:t xml:space="preserve"> </w:t>
      </w:r>
      <w:r>
        <w:rPr>
          <w:rFonts w:ascii="Verdana" w:eastAsiaTheme="minorEastAsia" w:hAnsi="Verdana"/>
          <w:iCs/>
        </w:rPr>
        <w:t>значениями.</w:t>
      </w:r>
      <w:r w:rsidRPr="00D22024">
        <w:rPr>
          <w:rFonts w:ascii="Verdana" w:eastAsiaTheme="minorEastAsia" w:hAnsi="Verdana"/>
          <w:iCs/>
        </w:rPr>
        <w:t xml:space="preserve"> </w:t>
      </w:r>
      <w:r>
        <w:rPr>
          <w:rFonts w:ascii="Verdana" w:eastAsiaTheme="minorEastAsia" w:hAnsi="Verdana"/>
          <w:iCs/>
        </w:rPr>
        <w:t xml:space="preserve">Неудовлетворённый спрос рабочих мест </w:t>
      </w:r>
      <m:oMath>
        <m:r>
          <w:rPr>
            <w:rFonts w:ascii="Cambria Math" w:eastAsiaTheme="minorEastAsia" w:hAnsi="Cambria Math"/>
          </w:rPr>
          <m:t>B</m:t>
        </m:r>
      </m:oMath>
      <w:r>
        <w:rPr>
          <w:rFonts w:ascii="Verdana" w:eastAsiaTheme="minorEastAsia" w:hAnsi="Verdana"/>
          <w:iCs/>
        </w:rPr>
        <w:t xml:space="preserve"> обозначим положительными значениями, обеспеченный спрос – отрицательными</w:t>
      </w:r>
      <w:r w:rsidRPr="00FE25AE">
        <w:rPr>
          <w:rFonts w:ascii="Verdana" w:eastAsiaTheme="minorEastAsia" w:hAnsi="Verdana"/>
          <w:iCs/>
        </w:rPr>
        <w:t xml:space="preserve"> </w:t>
      </w:r>
      <w:r>
        <w:rPr>
          <w:rFonts w:ascii="Verdana" w:eastAsiaTheme="minorEastAsia" w:hAnsi="Verdana"/>
          <w:iCs/>
        </w:rPr>
        <w:t>значениями.</w:t>
      </w:r>
    </w:p>
    <w:p w14:paraId="6A79182C" w14:textId="42410A7A" w:rsidR="00902FDE" w:rsidRDefault="00902FDE" w:rsidP="00687992">
      <w:pPr>
        <w:spacing w:line="240" w:lineRule="auto"/>
        <w:ind w:firstLine="709"/>
        <w:contextualSpacing/>
        <w:jc w:val="both"/>
        <w:rPr>
          <w:rFonts w:ascii="Verdana" w:hAnsi="Verdana"/>
        </w:rPr>
      </w:pPr>
      <w:r w:rsidRPr="00902FDE">
        <w:rPr>
          <w:rFonts w:ascii="Verdana" w:hAnsi="Verdana"/>
        </w:rPr>
        <w:t xml:space="preserve">Определим коэффициент </w:t>
      </w:r>
      <w:r w:rsidR="001936AC">
        <w:rPr>
          <w:rFonts w:ascii="Verdana" w:hAnsi="Verdana"/>
        </w:rPr>
        <w:t>перспективы</w:t>
      </w:r>
      <w:r w:rsidR="001936AC" w:rsidRPr="00D54E93">
        <w:rPr>
          <w:rFonts w:ascii="Verdana" w:hAnsi="Verdana"/>
        </w:rPr>
        <w:t xml:space="preserve"> </w:t>
      </w:r>
      <w:r w:rsidR="00CD3424" w:rsidRPr="00D54E93">
        <w:rPr>
          <w:rFonts w:ascii="Verdana" w:hAnsi="Verdana"/>
        </w:rPr>
        <w:t>развития</w:t>
      </w:r>
      <w:r w:rsidR="00CD3424" w:rsidRPr="00902FDE">
        <w:rPr>
          <w:rFonts w:ascii="Verdana" w:hAnsi="Verdana"/>
        </w:rPr>
        <w:t xml:space="preserve"> </w:t>
      </w:r>
      <w:r w:rsidR="00207E7B">
        <w:rPr>
          <w:rFonts w:ascii="Verdana" w:hAnsi="Verdana"/>
        </w:rPr>
        <w:t xml:space="preserve">трудового </w:t>
      </w:r>
      <w:r w:rsidRPr="00902FDE">
        <w:rPr>
          <w:rFonts w:ascii="Verdana" w:hAnsi="Verdana"/>
        </w:rPr>
        <w:t>рынка</w:t>
      </w:r>
      <w:r w:rsidR="00207E7B">
        <w:rPr>
          <w:rFonts w:ascii="Verdana" w:hAnsi="Verdana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vertAlign w:val="subscript"/>
              </w:rPr>
              <m:t>∆</m:t>
            </m:r>
            <m:r>
              <w:rPr>
                <w:rFonts w:ascii="Cambria Math" w:hAnsi="Cambria Math"/>
                <w:vertAlign w:val="subscript"/>
                <w:lang w:val="en-US"/>
              </w:rPr>
              <m:t>T</m:t>
            </m:r>
          </m:sub>
        </m:sSub>
      </m:oMath>
      <w:r w:rsidRPr="00902FDE">
        <w:rPr>
          <w:rFonts w:ascii="Verdana" w:hAnsi="Verdana"/>
        </w:rPr>
        <w:t xml:space="preserve"> отношением вакансий на портале “Работа России” </w:t>
      </w:r>
      <m:oMath>
        <m:r>
          <w:rPr>
            <w:rFonts w:ascii="Cambria Math" w:eastAsiaTheme="minorEastAsia" w:hAnsi="Cambria Math"/>
            <w:lang w:val="en-US"/>
          </w:rPr>
          <m:t>V</m:t>
        </m:r>
      </m:oMath>
      <w:r w:rsidR="00A74C96">
        <w:rPr>
          <w:rFonts w:ascii="Verdana" w:eastAsiaTheme="minorEastAsia" w:hAnsi="Verdana"/>
        </w:rPr>
        <w:t xml:space="preserve"> </w:t>
      </w:r>
      <w:r w:rsidRPr="00902FDE">
        <w:rPr>
          <w:rFonts w:ascii="Verdana" w:hAnsi="Verdana"/>
        </w:rPr>
        <w:t>к зарегистрированным безработным</w:t>
      </w:r>
      <w:r>
        <w:rPr>
          <w:rFonts w:ascii="Verdana" w:hAnsi="Verdana"/>
        </w:rPr>
        <w:t xml:space="preserve"> </w:t>
      </w:r>
      <m:oMath>
        <m:r>
          <w:rPr>
            <w:rFonts w:ascii="Cambria Math" w:eastAsiaTheme="minorEastAsia" w:hAnsi="Cambria Math"/>
          </w:rPr>
          <m:t>B</m:t>
        </m:r>
      </m:oMath>
      <w:r w:rsidRPr="00902FDE">
        <w:rPr>
          <w:rFonts w:ascii="Verdana" w:hAnsi="Verdana"/>
        </w:rPr>
        <w:t>:</w:t>
      </w:r>
    </w:p>
    <w:p w14:paraId="78A27F9F" w14:textId="77777777" w:rsidR="00D740CD" w:rsidRDefault="00044876" w:rsidP="00687992">
      <w:pPr>
        <w:spacing w:line="240" w:lineRule="auto"/>
        <w:ind w:left="708" w:firstLine="1"/>
        <w:contextualSpacing/>
        <w:jc w:val="both"/>
        <w:rPr>
          <w:rFonts w:ascii="Verdana" w:hAnsi="Verdana"/>
          <w:i/>
          <w:iCs/>
        </w:rPr>
      </w:pP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vertAlign w:val="subscript"/>
              </w:rPr>
              <m:t>∆</m:t>
            </m:r>
            <m:r>
              <w:rPr>
                <w:rFonts w:ascii="Cambria Math" w:hAnsi="Cambria Math"/>
                <w:vertAlign w:val="subscript"/>
                <w:lang w:val="en-US"/>
              </w:rPr>
              <m:t>T</m:t>
            </m:r>
          </m:sub>
        </m:sSub>
        <m:r>
          <w:rPr>
            <w:rFonts w:ascii="Cambria Math" w:eastAsiaTheme="minorEastAsia" w:hAnsi="Cambria Math"/>
          </w:rPr>
          <m:t>=∣</m:t>
        </m:r>
        <m:r>
          <w:rPr>
            <w:rFonts w:ascii="Cambria Math" w:eastAsiaTheme="minorEastAsia" w:hAnsi="Cambria Math"/>
            <w:lang w:val="en-US"/>
          </w:rPr>
          <m:t>V</m:t>
        </m:r>
        <m:r>
          <w:rPr>
            <w:rFonts w:ascii="Cambria Math" w:eastAsiaTheme="minorEastAsia" w:hAnsi="Cambria Math"/>
          </w:rPr>
          <m:t>∣/∣B∣</m:t>
        </m:r>
      </m:oMath>
      <w:r w:rsidR="005867E5">
        <w:rPr>
          <w:rFonts w:ascii="Verdana" w:eastAsiaTheme="minorEastAsia" w:hAnsi="Verdana"/>
          <w:i/>
          <w:iCs/>
        </w:rPr>
        <w:t>.</w:t>
      </w:r>
      <w:r w:rsidR="00401916">
        <w:rPr>
          <w:rFonts w:ascii="Verdana" w:eastAsiaTheme="minorEastAsia" w:hAnsi="Verdana"/>
          <w:i/>
          <w:iCs/>
        </w:rPr>
        <w:tab/>
      </w:r>
      <w:r w:rsidR="00401916">
        <w:rPr>
          <w:rFonts w:ascii="Verdana" w:eastAsiaTheme="minorEastAsia" w:hAnsi="Verdana"/>
          <w:i/>
          <w:iCs/>
        </w:rPr>
        <w:tab/>
      </w:r>
      <w:r w:rsidR="00401916">
        <w:rPr>
          <w:rFonts w:ascii="Verdana" w:eastAsiaTheme="minorEastAsia" w:hAnsi="Verdana"/>
          <w:i/>
          <w:iCs/>
        </w:rPr>
        <w:tab/>
      </w:r>
      <w:r w:rsidR="00401916">
        <w:rPr>
          <w:rFonts w:ascii="Verdana" w:eastAsiaTheme="minorEastAsia" w:hAnsi="Verdana"/>
          <w:i/>
          <w:iCs/>
        </w:rPr>
        <w:tab/>
      </w:r>
      <w:r w:rsidR="00401916">
        <w:rPr>
          <w:rFonts w:ascii="Verdana" w:eastAsiaTheme="minorEastAsia" w:hAnsi="Verdana"/>
          <w:i/>
          <w:iCs/>
        </w:rPr>
        <w:tab/>
      </w:r>
      <w:r w:rsidR="00401916">
        <w:rPr>
          <w:rFonts w:ascii="Verdana" w:eastAsiaTheme="minorEastAsia" w:hAnsi="Verdana"/>
          <w:i/>
          <w:iCs/>
        </w:rPr>
        <w:tab/>
      </w:r>
      <w:r w:rsidR="00401916">
        <w:rPr>
          <w:rFonts w:ascii="Verdana" w:eastAsiaTheme="minorEastAsia" w:hAnsi="Verdana"/>
          <w:i/>
          <w:iCs/>
        </w:rPr>
        <w:tab/>
      </w:r>
      <w:r w:rsidR="00401916">
        <w:rPr>
          <w:rFonts w:ascii="Verdana" w:eastAsiaTheme="minorEastAsia" w:hAnsi="Verdana"/>
          <w:i/>
          <w:iCs/>
        </w:rPr>
        <w:tab/>
      </w:r>
      <w:r w:rsidR="00401916">
        <w:rPr>
          <w:rFonts w:ascii="Verdana" w:eastAsiaTheme="minorEastAsia" w:hAnsi="Verdana"/>
          <w:i/>
          <w:iCs/>
        </w:rPr>
        <w:tab/>
      </w:r>
      <w:r w:rsidR="00401916">
        <w:rPr>
          <w:rFonts w:ascii="Verdana" w:eastAsiaTheme="minorEastAsia" w:hAnsi="Verdana"/>
          <w:i/>
          <w:iCs/>
        </w:rPr>
        <w:tab/>
        <w:t xml:space="preserve"> </w:t>
      </w:r>
      <w:r w:rsidR="005867E5" w:rsidRPr="00020173">
        <w:rPr>
          <w:rFonts w:ascii="Verdana" w:hAnsi="Verdana"/>
          <w:i/>
          <w:iCs/>
        </w:rPr>
        <w:t>(</w:t>
      </w:r>
      <w:r w:rsidR="005867E5" w:rsidRPr="009A5536">
        <w:rPr>
          <w:rFonts w:ascii="Verdana" w:hAnsi="Verdana"/>
          <w:i/>
          <w:iCs/>
        </w:rPr>
        <w:t>1</w:t>
      </w:r>
      <w:r w:rsidR="005867E5" w:rsidRPr="00020173">
        <w:rPr>
          <w:rFonts w:ascii="Verdana" w:hAnsi="Verdana"/>
          <w:i/>
          <w:iCs/>
        </w:rPr>
        <w:t>)</w:t>
      </w:r>
    </w:p>
    <w:p w14:paraId="0F5927BA" w14:textId="181B0779" w:rsidR="00EE4F56" w:rsidRPr="00D740CD" w:rsidRDefault="00044876" w:rsidP="00687992">
      <w:pPr>
        <w:spacing w:line="240" w:lineRule="auto"/>
        <w:ind w:left="708" w:firstLine="1"/>
        <w:contextualSpacing/>
        <w:jc w:val="both"/>
        <w:rPr>
          <w:rFonts w:ascii="Verdana" w:hAnsi="Verdana"/>
          <w:i/>
          <w:i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Cs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 xml:space="preserve"> среднее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 xml:space="preserve">682,8 </m:t>
              </m:r>
              <m:r>
                <w:rPr>
                  <w:rFonts w:ascii="Cambria Math" w:hAnsi="Cambria Math"/>
                </w:rPr>
                <m:t>тыс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.чел.+ 681 </m:t>
              </m:r>
              <m:r>
                <w:rPr>
                  <w:rFonts w:ascii="Cambria Math" w:hAnsi="Cambria Math"/>
                </w:rPr>
                <m:t>тыс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.чел.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=681,9 тыс</m:t>
          </m:r>
          <m:r>
            <w:rPr>
              <w:rFonts w:ascii="Cambria Math" w:eastAsiaTheme="minorEastAsia" w:hAnsi="Cambria Math"/>
            </w:rPr>
            <m:t>.чел.</m:t>
          </m:r>
        </m:oMath>
      </m:oMathPara>
    </w:p>
    <w:p w14:paraId="27FA8CF3" w14:textId="6DEA86F6" w:rsidR="007044F2" w:rsidRPr="00BD173C" w:rsidRDefault="00044876" w:rsidP="00BD173C">
      <w:pPr>
        <w:spacing w:line="240" w:lineRule="auto"/>
        <w:ind w:left="708"/>
        <w:contextualSpacing/>
        <w:jc w:val="both"/>
        <w:rPr>
          <w:rFonts w:ascii="Verdana" w:hAnsi="Verdana"/>
          <w:i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K</m:t>
              </m:r>
            </m:e>
            <m:sub>
              <m:r>
                <w:rPr>
                  <w:rFonts w:ascii="Cambria Math" w:hAnsi="Cambria Math"/>
                  <w:vertAlign w:val="subscript"/>
                </w:rPr>
                <m:t>∆</m:t>
              </m:r>
              <m:r>
                <w:rPr>
                  <w:rFonts w:ascii="Cambria Math" w:hAnsi="Cambria Math"/>
                  <w:vertAlign w:val="subscript"/>
                  <w:lang w:val="en-US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1900 тыс</m:t>
              </m:r>
              <m:r>
                <w:rPr>
                  <w:rFonts w:ascii="Cambria Math" w:eastAsiaTheme="minorEastAsia" w:hAnsi="Cambria Math"/>
                </w:rPr>
                <m:t>.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вакансий (вак.)</m:t>
              </m:r>
              <m:ctrlPr>
                <w:rPr>
                  <w:rFonts w:ascii="Cambria Math" w:eastAsiaTheme="minorEastAsia" w:hAnsi="Cambria Math"/>
                  <w:i/>
                </w:rPr>
              </m:ctrlP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681,9 тыс</m:t>
              </m:r>
              <m:r>
                <w:rPr>
                  <w:rFonts w:ascii="Cambria Math" w:eastAsiaTheme="minorEastAsia" w:hAnsi="Cambria Math"/>
                </w:rPr>
                <m:t>.чел.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=2,79.</m:t>
          </m:r>
        </m:oMath>
      </m:oMathPara>
    </w:p>
    <w:p w14:paraId="6B9ACA88" w14:textId="30CC8D3E" w:rsidR="00F03B57" w:rsidRPr="00D54E93" w:rsidRDefault="00507F6C" w:rsidP="00687992">
      <w:pPr>
        <w:spacing w:line="240" w:lineRule="auto"/>
        <w:ind w:firstLine="709"/>
        <w:contextualSpacing/>
        <w:jc w:val="both"/>
        <w:rPr>
          <w:rFonts w:ascii="Verdana" w:hAnsi="Verdana"/>
        </w:rPr>
      </w:pPr>
      <w:r w:rsidRPr="00507F6C">
        <w:rPr>
          <w:rFonts w:ascii="Verdana" w:hAnsi="Verdana"/>
        </w:rPr>
        <w:t>Министр труда и социальной защиты</w:t>
      </w:r>
      <w:r>
        <w:rPr>
          <w:rFonts w:ascii="Verdana" w:hAnsi="Verdana"/>
        </w:rPr>
        <w:t xml:space="preserve"> РФ</w:t>
      </w:r>
      <w:r w:rsidRPr="00507F6C">
        <w:rPr>
          <w:rFonts w:ascii="Verdana" w:hAnsi="Verdana"/>
        </w:rPr>
        <w:t xml:space="preserve"> Котяков</w:t>
      </w:r>
      <w:r>
        <w:rPr>
          <w:rFonts w:ascii="Verdana" w:hAnsi="Verdana"/>
        </w:rPr>
        <w:t xml:space="preserve"> А.О.</w:t>
      </w:r>
      <w:r w:rsidR="00F03B57" w:rsidRPr="00D54E93">
        <w:rPr>
          <w:rFonts w:ascii="Verdana" w:hAnsi="Verdana"/>
        </w:rPr>
        <w:t xml:space="preserve"> </w:t>
      </w:r>
      <w:r w:rsidR="00CE13B1">
        <w:rPr>
          <w:rFonts w:ascii="Verdana" w:hAnsi="Verdana"/>
        </w:rPr>
        <w:t>на</w:t>
      </w:r>
      <w:r>
        <w:rPr>
          <w:rFonts w:ascii="Verdana" w:hAnsi="Verdana"/>
        </w:rPr>
        <w:t xml:space="preserve"> </w:t>
      </w:r>
      <w:r w:rsidR="00F03B57" w:rsidRPr="00D54E93">
        <w:rPr>
          <w:rFonts w:ascii="Verdana" w:hAnsi="Verdana"/>
        </w:rPr>
        <w:t xml:space="preserve">заседании Группы от 13.05.2022 </w:t>
      </w:r>
      <w:r w:rsidR="00B8661E" w:rsidRPr="00B8661E">
        <w:rPr>
          <w:rFonts w:ascii="Verdana" w:hAnsi="Verdana"/>
        </w:rPr>
        <w:t>[</w:t>
      </w:r>
      <w:r w:rsidR="00FE620F">
        <w:rPr>
          <w:rFonts w:ascii="Verdana" w:hAnsi="Verdana"/>
        </w:rPr>
        <w:t>2</w:t>
      </w:r>
      <w:r w:rsidR="00B8661E" w:rsidRPr="00B8661E">
        <w:rPr>
          <w:rFonts w:ascii="Verdana" w:hAnsi="Verdana"/>
        </w:rPr>
        <w:t>]</w:t>
      </w:r>
      <w:r w:rsidR="00402F14">
        <w:rPr>
          <w:rFonts w:ascii="Verdana" w:hAnsi="Verdana"/>
        </w:rPr>
        <w:t xml:space="preserve"> сообщил</w:t>
      </w:r>
      <w:r w:rsidR="00F03B57" w:rsidRPr="00D54E93">
        <w:rPr>
          <w:rFonts w:ascii="Verdana" w:hAnsi="Verdana"/>
        </w:rPr>
        <w:t xml:space="preserve">: </w:t>
      </w:r>
      <w:r w:rsidR="00B13945">
        <w:rPr>
          <w:rFonts w:ascii="Verdana" w:hAnsi="Verdana"/>
        </w:rPr>
        <w:t>«П</w:t>
      </w:r>
      <w:r w:rsidR="00F03B57" w:rsidRPr="00D54E93">
        <w:rPr>
          <w:rFonts w:ascii="Verdana" w:hAnsi="Verdana"/>
        </w:rPr>
        <w:t>о данным Росстата, в марте 2022 года безработица составила 3,1 миллиона человек или 4,1% по методологии МОТ</w:t>
      </w:r>
      <w:r w:rsidR="00B13945">
        <w:rPr>
          <w:rFonts w:ascii="Verdana" w:hAnsi="Verdana"/>
        </w:rPr>
        <w:t>»</w:t>
      </w:r>
      <w:r w:rsidR="00F03B57" w:rsidRPr="00D54E93">
        <w:rPr>
          <w:rFonts w:ascii="Verdana" w:hAnsi="Verdana"/>
        </w:rPr>
        <w:t>.</w:t>
      </w:r>
    </w:p>
    <w:p w14:paraId="279C2613" w14:textId="160C7687" w:rsidR="008D6326" w:rsidRDefault="008D6326" w:rsidP="00687992">
      <w:pPr>
        <w:spacing w:line="240" w:lineRule="auto"/>
        <w:ind w:firstLine="709"/>
        <w:contextualSpacing/>
        <w:jc w:val="both"/>
        <w:rPr>
          <w:rFonts w:ascii="Verdana" w:hAnsi="Verdana"/>
        </w:rPr>
      </w:pPr>
      <w:r>
        <w:rPr>
          <w:rFonts w:ascii="Verdana" w:hAnsi="Verdana"/>
        </w:rPr>
        <w:t xml:space="preserve">Преобразуем формулу 1 </w:t>
      </w:r>
      <w:r w:rsidR="009F00B1">
        <w:rPr>
          <w:rFonts w:ascii="Verdana" w:hAnsi="Verdana"/>
        </w:rPr>
        <w:t>к</w:t>
      </w:r>
      <w:r>
        <w:rPr>
          <w:rFonts w:ascii="Verdana" w:hAnsi="Verdana"/>
        </w:rPr>
        <w:t xml:space="preserve"> </w:t>
      </w:r>
      <w:r w:rsidR="00B7377E" w:rsidRPr="00D54E93">
        <w:rPr>
          <w:rFonts w:ascii="Verdana" w:hAnsi="Verdana"/>
        </w:rPr>
        <w:t>данны</w:t>
      </w:r>
      <w:r>
        <w:rPr>
          <w:rFonts w:ascii="Verdana" w:hAnsi="Verdana"/>
        </w:rPr>
        <w:t>м</w:t>
      </w:r>
      <w:r w:rsidR="00B7377E" w:rsidRPr="00D54E93">
        <w:rPr>
          <w:rFonts w:ascii="Verdana" w:hAnsi="Verdana"/>
        </w:rPr>
        <w:t xml:space="preserve"> Росстата:</w:t>
      </w:r>
    </w:p>
    <w:p w14:paraId="234317A9" w14:textId="1FF65FF0" w:rsidR="009A5536" w:rsidRDefault="00044876" w:rsidP="00687992">
      <w:pPr>
        <w:spacing w:line="240" w:lineRule="auto"/>
        <w:ind w:firstLine="709"/>
        <w:contextualSpacing/>
        <w:jc w:val="both"/>
        <w:rPr>
          <w:rFonts w:ascii="Verdana" w:hAnsi="Verdana"/>
          <w:i/>
          <w:iCs/>
        </w:rPr>
      </w:pP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vertAlign w:val="subscript"/>
              </w:rPr>
              <m:t>∆</m:t>
            </m:r>
            <m:r>
              <w:rPr>
                <w:rFonts w:ascii="Cambria Math" w:hAnsi="Cambria Math"/>
                <w:vertAlign w:val="subscript"/>
                <w:lang w:val="en-US"/>
              </w:rPr>
              <m:t>T</m:t>
            </m:r>
          </m:sub>
        </m:sSub>
        <m:r>
          <w:rPr>
            <w:rFonts w:ascii="Cambria Math" w:eastAsiaTheme="minorEastAsia" w:hAnsi="Cambria Math"/>
          </w:rPr>
          <m:t>∣</m:t>
        </m:r>
        <m:r>
          <w:rPr>
            <w:rFonts w:ascii="Cambria Math" w:eastAsiaTheme="minorEastAsia" w:hAnsi="Cambria Math"/>
            <w:lang w:val="en-US"/>
          </w:rPr>
          <m:t>B</m:t>
        </m:r>
        <m:r>
          <w:rPr>
            <w:rFonts w:ascii="Cambria Math" w:eastAsiaTheme="minorEastAsia" w:hAnsi="Cambria Math"/>
          </w:rPr>
          <m:t>∣=∣</m:t>
        </m:r>
        <m:r>
          <w:rPr>
            <w:rFonts w:ascii="Cambria Math" w:eastAsiaTheme="minorEastAsia" w:hAnsi="Cambria Math"/>
            <w:lang w:val="en-US"/>
          </w:rPr>
          <m:t>V</m:t>
        </m:r>
        <m:r>
          <w:rPr>
            <w:rFonts w:ascii="Cambria Math" w:eastAsiaTheme="minorEastAsia" w:hAnsi="Cambria Math"/>
          </w:rPr>
          <m:t>∣</m:t>
        </m:r>
      </m:oMath>
      <w:r w:rsidR="009A5536">
        <w:rPr>
          <w:rFonts w:ascii="Verdana" w:eastAsiaTheme="minorEastAsia" w:hAnsi="Verdana"/>
          <w:i/>
          <w:iCs/>
        </w:rPr>
        <w:t>.</w:t>
      </w:r>
      <w:r w:rsidR="009A5536" w:rsidRPr="00020173">
        <w:rPr>
          <w:rFonts w:ascii="Verdana" w:eastAsiaTheme="minorEastAsia" w:hAnsi="Verdana"/>
          <w:i/>
          <w:iCs/>
        </w:rPr>
        <w:tab/>
      </w:r>
      <w:r w:rsidR="009A5536" w:rsidRPr="00020173">
        <w:rPr>
          <w:rFonts w:ascii="Verdana" w:eastAsiaTheme="minorEastAsia" w:hAnsi="Verdana"/>
          <w:i/>
          <w:iCs/>
        </w:rPr>
        <w:tab/>
      </w:r>
      <w:r w:rsidR="0068393C">
        <w:rPr>
          <w:rFonts w:ascii="Verdana" w:eastAsiaTheme="minorEastAsia" w:hAnsi="Verdana"/>
          <w:i/>
          <w:iCs/>
        </w:rPr>
        <w:tab/>
      </w:r>
      <w:r w:rsidR="009A5536" w:rsidRPr="00020173">
        <w:rPr>
          <w:rFonts w:ascii="Verdana" w:eastAsiaTheme="minorEastAsia" w:hAnsi="Verdana"/>
          <w:i/>
          <w:iCs/>
        </w:rPr>
        <w:tab/>
      </w:r>
      <w:r w:rsidR="009A5536" w:rsidRPr="00020173">
        <w:rPr>
          <w:rFonts w:ascii="Verdana" w:eastAsiaTheme="minorEastAsia" w:hAnsi="Verdana"/>
          <w:i/>
          <w:iCs/>
        </w:rPr>
        <w:tab/>
      </w:r>
      <w:r w:rsidR="009A5536" w:rsidRPr="00020173">
        <w:rPr>
          <w:rFonts w:ascii="Verdana" w:eastAsiaTheme="minorEastAsia" w:hAnsi="Verdana"/>
          <w:i/>
          <w:iCs/>
        </w:rPr>
        <w:tab/>
      </w:r>
      <w:r w:rsidR="009A5536" w:rsidRPr="00020173">
        <w:rPr>
          <w:rFonts w:ascii="Verdana" w:eastAsiaTheme="minorEastAsia" w:hAnsi="Verdana"/>
          <w:i/>
          <w:iCs/>
        </w:rPr>
        <w:tab/>
      </w:r>
      <w:r w:rsidR="009A5536" w:rsidRPr="00020173">
        <w:rPr>
          <w:rFonts w:ascii="Verdana" w:eastAsiaTheme="minorEastAsia" w:hAnsi="Verdana"/>
          <w:i/>
          <w:iCs/>
        </w:rPr>
        <w:tab/>
      </w:r>
      <w:r w:rsidR="009A5536">
        <w:rPr>
          <w:rFonts w:ascii="Verdana" w:eastAsiaTheme="minorEastAsia" w:hAnsi="Verdana"/>
          <w:i/>
          <w:iCs/>
        </w:rPr>
        <w:tab/>
      </w:r>
      <w:r w:rsidR="009A5536">
        <w:rPr>
          <w:rFonts w:ascii="Verdana" w:eastAsiaTheme="minorEastAsia" w:hAnsi="Verdana"/>
          <w:i/>
          <w:iCs/>
        </w:rPr>
        <w:tab/>
      </w:r>
      <w:r w:rsidR="0091551C" w:rsidRPr="00FB4C58">
        <w:rPr>
          <w:rFonts w:ascii="Verdana" w:eastAsiaTheme="minorEastAsia" w:hAnsi="Verdana"/>
          <w:i/>
          <w:iCs/>
        </w:rPr>
        <w:t xml:space="preserve"> </w:t>
      </w:r>
      <w:r w:rsidR="009A5536" w:rsidRPr="00020173">
        <w:rPr>
          <w:rFonts w:ascii="Verdana" w:hAnsi="Verdana"/>
          <w:i/>
          <w:iCs/>
        </w:rPr>
        <w:t>(</w:t>
      </w:r>
      <w:r w:rsidR="009A5536" w:rsidRPr="009A5536">
        <w:rPr>
          <w:rFonts w:ascii="Verdana" w:hAnsi="Verdana"/>
          <w:i/>
          <w:iCs/>
        </w:rPr>
        <w:t>2</w:t>
      </w:r>
      <w:r w:rsidR="009A5536" w:rsidRPr="00020173">
        <w:rPr>
          <w:rFonts w:ascii="Verdana" w:hAnsi="Verdana"/>
          <w:i/>
          <w:iCs/>
        </w:rPr>
        <w:t>)</w:t>
      </w:r>
    </w:p>
    <w:p w14:paraId="60444D92" w14:textId="105ED310" w:rsidR="00B7377E" w:rsidRPr="00EE7953" w:rsidRDefault="00E932D2" w:rsidP="00EE7953">
      <w:pPr>
        <w:spacing w:line="240" w:lineRule="auto"/>
        <w:ind w:left="707" w:firstLine="709"/>
        <w:contextualSpacing/>
        <w:jc w:val="both"/>
        <w:rPr>
          <w:rFonts w:ascii="Verdana" w:eastAsiaTheme="minorEastAsia" w:hAnsi="Verdana"/>
          <w:i/>
          <w:iCs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US"/>
            </w:rPr>
            <m:t>V</m:t>
          </m:r>
          <m:r>
            <w:rPr>
              <w:rFonts w:ascii="Cambria Math" w:eastAsiaTheme="minorEastAsia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2,79*3,1 млн. чел. =8,65 млн. вак.</m:t>
          </m:r>
        </m:oMath>
      </m:oMathPara>
    </w:p>
    <w:p w14:paraId="7D3AFCDB" w14:textId="1FB9C6E0" w:rsidR="00735128" w:rsidRPr="00D54E93" w:rsidRDefault="0034284F" w:rsidP="00687992">
      <w:pPr>
        <w:spacing w:line="240" w:lineRule="auto"/>
        <w:ind w:firstLine="709"/>
        <w:contextualSpacing/>
        <w:jc w:val="both"/>
        <w:rPr>
          <w:rFonts w:ascii="Verdana" w:hAnsi="Verdana"/>
        </w:rPr>
      </w:pPr>
      <w:r>
        <w:rPr>
          <w:rFonts w:ascii="Verdana" w:hAnsi="Verdana"/>
        </w:rPr>
        <w:t>Рассмотрим</w:t>
      </w:r>
      <w:r w:rsidR="00735128" w:rsidRPr="00D54E93">
        <w:rPr>
          <w:rFonts w:ascii="Verdana" w:hAnsi="Verdana"/>
        </w:rPr>
        <w:t xml:space="preserve"> </w:t>
      </w:r>
      <w:r w:rsidR="00531995">
        <w:rPr>
          <w:rFonts w:ascii="Verdana" w:hAnsi="Verdana"/>
        </w:rPr>
        <w:t xml:space="preserve">полное </w:t>
      </w:r>
      <w:r w:rsidR="00395AF5">
        <w:rPr>
          <w:rFonts w:ascii="Verdana" w:hAnsi="Verdana"/>
        </w:rPr>
        <w:t>расхождение</w:t>
      </w:r>
      <w:r w:rsidR="00735128" w:rsidRPr="00D54E93">
        <w:rPr>
          <w:rFonts w:ascii="Verdana" w:hAnsi="Verdana"/>
        </w:rPr>
        <w:t xml:space="preserve"> множеств</w:t>
      </w:r>
      <w:r w:rsidR="00CD4F27" w:rsidRPr="00D54E93">
        <w:rPr>
          <w:rFonts w:ascii="Verdana" w:hAnsi="Verdana"/>
        </w:rPr>
        <w:t xml:space="preserve"> зарегистрированных безработных</w:t>
      </w:r>
      <w:r w:rsidR="001646EA">
        <w:rPr>
          <w:rFonts w:ascii="Verdana" w:hAnsi="Verdana"/>
        </w:rPr>
        <w:t xml:space="preserve"> </w:t>
      </w:r>
      <m:oMath>
        <m:r>
          <w:rPr>
            <w:rFonts w:ascii="Cambria Math" w:eastAsiaTheme="minorEastAsia" w:hAnsi="Cambria Math"/>
          </w:rPr>
          <m:t>B</m:t>
        </m:r>
      </m:oMath>
      <w:r w:rsidR="00CD4F27" w:rsidRPr="00D54E93">
        <w:rPr>
          <w:rFonts w:ascii="Verdana" w:hAnsi="Verdana"/>
        </w:rPr>
        <w:t xml:space="preserve"> и </w:t>
      </w:r>
      <w:r w:rsidR="000416C3" w:rsidRPr="00902FDE">
        <w:rPr>
          <w:rFonts w:ascii="Verdana" w:hAnsi="Verdana"/>
        </w:rPr>
        <w:t>ваканси</w:t>
      </w:r>
      <w:r w:rsidR="000416C3">
        <w:rPr>
          <w:rFonts w:ascii="Verdana" w:hAnsi="Verdana"/>
        </w:rPr>
        <w:t xml:space="preserve">й </w:t>
      </w:r>
      <w:r w:rsidR="000416C3" w:rsidRPr="00902FDE">
        <w:rPr>
          <w:rFonts w:ascii="Verdana" w:hAnsi="Verdana"/>
        </w:rPr>
        <w:t xml:space="preserve">на портале “Работа России” </w:t>
      </w:r>
      <m:oMath>
        <m:r>
          <w:rPr>
            <w:rFonts w:ascii="Cambria Math" w:eastAsiaTheme="minorEastAsia" w:hAnsi="Cambria Math"/>
            <w:lang w:val="en-US"/>
          </w:rPr>
          <m:t>V</m:t>
        </m:r>
      </m:oMath>
      <w:r w:rsidR="00D013CE">
        <w:rPr>
          <w:rFonts w:ascii="Verdana" w:eastAsiaTheme="minorEastAsia" w:hAnsi="Verdana"/>
        </w:rPr>
        <w:t xml:space="preserve"> и</w:t>
      </w:r>
      <w:r w:rsidR="00735128" w:rsidRPr="00D54E93">
        <w:rPr>
          <w:rFonts w:ascii="Verdana" w:hAnsi="Verdana"/>
        </w:rPr>
        <w:t xml:space="preserve"> </w:t>
      </w:r>
      <w:r w:rsidR="00D013CE">
        <w:rPr>
          <w:rFonts w:ascii="Verdana" w:hAnsi="Verdana"/>
        </w:rPr>
        <w:t>о</w:t>
      </w:r>
      <w:r w:rsidR="00073A42" w:rsidRPr="00D54E93">
        <w:rPr>
          <w:rFonts w:ascii="Verdana" w:hAnsi="Verdana"/>
        </w:rPr>
        <w:t>пределим</w:t>
      </w:r>
      <w:r w:rsidR="00D322E5">
        <w:rPr>
          <w:rFonts w:ascii="Verdana" w:hAnsi="Verdana"/>
        </w:rPr>
        <w:t xml:space="preserve"> перспективу</w:t>
      </w:r>
      <w:r w:rsidR="00073A42" w:rsidRPr="00D54E93">
        <w:rPr>
          <w:rFonts w:ascii="Verdana" w:hAnsi="Verdana"/>
        </w:rPr>
        <w:t xml:space="preserve"> развити</w:t>
      </w:r>
      <w:r w:rsidR="00D322E5">
        <w:rPr>
          <w:rFonts w:ascii="Verdana" w:hAnsi="Verdana"/>
        </w:rPr>
        <w:t>я</w:t>
      </w:r>
      <w:r w:rsidR="00073A42" w:rsidRPr="00D54E93">
        <w:rPr>
          <w:rFonts w:ascii="Verdana" w:hAnsi="Verdana"/>
        </w:rPr>
        <w:t xml:space="preserve"> </w:t>
      </w:r>
      <w:r w:rsidR="00097DAC">
        <w:rPr>
          <w:rFonts w:ascii="Verdana" w:hAnsi="Verdana"/>
        </w:rPr>
        <w:t>труд</w:t>
      </w:r>
      <w:r w:rsidR="00073A42" w:rsidRPr="00D54E93">
        <w:rPr>
          <w:rFonts w:ascii="Verdana" w:hAnsi="Verdana"/>
        </w:rPr>
        <w:t>рынка</w:t>
      </w:r>
      <w:r w:rsidR="00693308">
        <w:rPr>
          <w:rFonts w:ascii="Verdana" w:eastAsiaTheme="minorEastAsia" w:hAnsi="Verdan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r>
              <w:rPr>
                <w:rFonts w:ascii="Cambria Math" w:hAnsi="Cambria Math"/>
              </w:rPr>
              <m:t>∆</m:t>
            </m:r>
            <m:r>
              <w:rPr>
                <w:rFonts w:ascii="Cambria Math" w:hAnsi="Cambria Math"/>
                <w:lang w:val="en-US"/>
              </w:rPr>
              <m:t>T</m:t>
            </m:r>
          </m:e>
        </m:func>
      </m:oMath>
      <w:r w:rsidR="00B651BC">
        <w:rPr>
          <w:rFonts w:ascii="Verdana" w:eastAsiaTheme="minorEastAsia" w:hAnsi="Verdana"/>
          <w:iCs/>
        </w:rPr>
        <w:t xml:space="preserve"> </w:t>
      </w:r>
      <w:r w:rsidR="00693306">
        <w:rPr>
          <w:rFonts w:ascii="Verdana" w:eastAsiaTheme="minorEastAsia" w:hAnsi="Verdana"/>
          <w:iCs/>
        </w:rPr>
        <w:t>(см. рис. 1)</w:t>
      </w:r>
      <w:r w:rsidR="00073A42" w:rsidRPr="00D54E93">
        <w:rPr>
          <w:rFonts w:ascii="Verdana" w:hAnsi="Verdana"/>
        </w:rPr>
        <w:t>:</w:t>
      </w:r>
    </w:p>
    <w:p w14:paraId="0C4A6EF7" w14:textId="6D7C5664" w:rsidR="00020173" w:rsidRPr="001646EA" w:rsidRDefault="00044876" w:rsidP="00687992">
      <w:pPr>
        <w:spacing w:line="240" w:lineRule="auto"/>
        <w:ind w:firstLine="709"/>
        <w:contextualSpacing/>
        <w:jc w:val="both"/>
        <w:rPr>
          <w:rFonts w:ascii="Verdana" w:hAnsi="Verdana"/>
          <w:i/>
          <w:iCs/>
        </w:rPr>
      </w:pP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r>
              <w:rPr>
                <w:rFonts w:ascii="Cambria Math" w:hAnsi="Cambria Math"/>
              </w:rPr>
              <m:t>∆</m:t>
            </m:r>
            <m:r>
              <w:rPr>
                <w:rFonts w:ascii="Cambria Math" w:hAnsi="Cambria Math"/>
                <w:lang w:val="en-US"/>
              </w:rPr>
              <m:t>T</m:t>
            </m:r>
          </m:e>
        </m:func>
        <m:r>
          <w:rPr>
            <w:rFonts w:ascii="Cambria Math" w:eastAsiaTheme="minorEastAsia" w:hAnsi="Cambria Math"/>
          </w:rPr>
          <m:t>=∣</m:t>
        </m:r>
        <m:r>
          <w:rPr>
            <w:rFonts w:ascii="Cambria Math" w:eastAsiaTheme="minorEastAsia" w:hAnsi="Cambria Math"/>
            <w:lang w:val="en-US"/>
          </w:rPr>
          <m:t>B</m:t>
        </m:r>
        <m:r>
          <w:rPr>
            <w:rFonts w:ascii="Cambria Math" w:eastAsiaTheme="minorEastAsia" w:hAnsi="Cambria Math"/>
          </w:rPr>
          <m:t>∣+∣</m:t>
        </m:r>
        <m:r>
          <w:rPr>
            <w:rFonts w:ascii="Cambria Math" w:eastAsiaTheme="minorEastAsia" w:hAnsi="Cambria Math"/>
            <w:lang w:val="en-US"/>
          </w:rPr>
          <m:t>V</m:t>
        </m:r>
        <m:r>
          <w:rPr>
            <w:rFonts w:ascii="Cambria Math" w:eastAsiaTheme="minorEastAsia" w:hAnsi="Cambria Math"/>
          </w:rPr>
          <m:t>∣</m:t>
        </m:r>
      </m:oMath>
      <w:r w:rsidR="00020173">
        <w:rPr>
          <w:rFonts w:ascii="Verdana" w:eastAsiaTheme="minorEastAsia" w:hAnsi="Verdana"/>
          <w:i/>
          <w:iCs/>
        </w:rPr>
        <w:t>.</w:t>
      </w:r>
      <w:r w:rsidR="00020173" w:rsidRPr="00020173">
        <w:rPr>
          <w:rFonts w:ascii="Verdana" w:eastAsiaTheme="minorEastAsia" w:hAnsi="Verdana"/>
          <w:i/>
          <w:iCs/>
        </w:rPr>
        <w:tab/>
      </w:r>
      <w:r w:rsidR="00020173" w:rsidRPr="00020173">
        <w:rPr>
          <w:rFonts w:ascii="Verdana" w:eastAsiaTheme="minorEastAsia" w:hAnsi="Verdana"/>
          <w:i/>
          <w:iCs/>
        </w:rPr>
        <w:tab/>
      </w:r>
      <w:r w:rsidR="00020173" w:rsidRPr="00020173">
        <w:rPr>
          <w:rFonts w:ascii="Verdana" w:eastAsiaTheme="minorEastAsia" w:hAnsi="Verdana"/>
          <w:i/>
          <w:iCs/>
        </w:rPr>
        <w:tab/>
      </w:r>
      <w:r w:rsidR="00020173" w:rsidRPr="00020173">
        <w:rPr>
          <w:rFonts w:ascii="Verdana" w:eastAsiaTheme="minorEastAsia" w:hAnsi="Verdana"/>
          <w:i/>
          <w:iCs/>
        </w:rPr>
        <w:tab/>
      </w:r>
      <w:r w:rsidR="00020173" w:rsidRPr="00020173">
        <w:rPr>
          <w:rFonts w:ascii="Verdana" w:eastAsiaTheme="minorEastAsia" w:hAnsi="Verdana"/>
          <w:i/>
          <w:iCs/>
        </w:rPr>
        <w:tab/>
      </w:r>
      <w:r w:rsidR="00020173" w:rsidRPr="00020173">
        <w:rPr>
          <w:rFonts w:ascii="Verdana" w:eastAsiaTheme="minorEastAsia" w:hAnsi="Verdana"/>
          <w:i/>
          <w:iCs/>
        </w:rPr>
        <w:tab/>
      </w:r>
      <w:r w:rsidR="00020173" w:rsidRPr="00020173">
        <w:rPr>
          <w:rFonts w:ascii="Verdana" w:eastAsiaTheme="minorEastAsia" w:hAnsi="Verdana"/>
          <w:i/>
          <w:iCs/>
        </w:rPr>
        <w:tab/>
      </w:r>
      <w:r w:rsidR="00020173" w:rsidRPr="00020173">
        <w:rPr>
          <w:rFonts w:ascii="Verdana" w:eastAsiaTheme="minorEastAsia" w:hAnsi="Verdana"/>
          <w:i/>
          <w:iCs/>
        </w:rPr>
        <w:tab/>
      </w:r>
      <w:r w:rsidR="00A73616">
        <w:rPr>
          <w:rFonts w:ascii="Verdana" w:eastAsiaTheme="minorEastAsia" w:hAnsi="Verdana"/>
          <w:i/>
          <w:iCs/>
        </w:rPr>
        <w:t xml:space="preserve"> </w:t>
      </w:r>
      <w:r w:rsidR="00C377A9">
        <w:rPr>
          <w:rFonts w:ascii="Verdana" w:eastAsiaTheme="minorEastAsia" w:hAnsi="Verdana"/>
          <w:i/>
          <w:iCs/>
        </w:rPr>
        <w:tab/>
      </w:r>
      <w:r w:rsidR="00C377A9" w:rsidRPr="00FB4C58">
        <w:rPr>
          <w:rFonts w:ascii="Verdana" w:eastAsiaTheme="minorEastAsia" w:hAnsi="Verdana"/>
          <w:i/>
          <w:iCs/>
        </w:rPr>
        <w:t xml:space="preserve"> </w:t>
      </w:r>
      <w:r w:rsidR="00020173" w:rsidRPr="00020173">
        <w:rPr>
          <w:rFonts w:ascii="Verdana" w:hAnsi="Verdana"/>
          <w:i/>
          <w:iCs/>
        </w:rPr>
        <w:t>(</w:t>
      </w:r>
      <w:r w:rsidR="00020173">
        <w:rPr>
          <w:rFonts w:ascii="Verdana" w:hAnsi="Verdana"/>
          <w:i/>
          <w:iCs/>
        </w:rPr>
        <w:t>3</w:t>
      </w:r>
      <w:r w:rsidR="00020173" w:rsidRPr="00020173">
        <w:rPr>
          <w:rFonts w:ascii="Verdana" w:hAnsi="Verdana"/>
          <w:i/>
          <w:iCs/>
        </w:rPr>
        <w:t>)</w:t>
      </w:r>
    </w:p>
    <w:p w14:paraId="77B5B9F9" w14:textId="24381F71" w:rsidR="00AC386F" w:rsidRDefault="00044876" w:rsidP="00687992">
      <w:pPr>
        <w:spacing w:line="240" w:lineRule="auto"/>
        <w:ind w:firstLine="709"/>
        <w:contextualSpacing/>
        <w:jc w:val="both"/>
        <w:rPr>
          <w:rFonts w:ascii="Verdana" w:eastAsiaTheme="minorEastAsia" w:hAnsi="Verdana"/>
          <w:iCs/>
        </w:rPr>
      </w:pP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r>
              <w:rPr>
                <w:rFonts w:ascii="Cambria Math" w:hAnsi="Cambria Math"/>
              </w:rPr>
              <m:t>∆</m:t>
            </m:r>
            <m:r>
              <w:rPr>
                <w:rFonts w:ascii="Cambria Math" w:hAnsi="Cambria Math"/>
                <w:lang w:val="en-US"/>
              </w:rPr>
              <m:t>T</m:t>
            </m:r>
          </m:e>
        </m:func>
        <m:r>
          <m:rPr>
            <m:sty m:val="p"/>
          </m:rPr>
          <w:rPr>
            <w:rFonts w:ascii="Cambria Math" w:hAnsi="Cambria Math"/>
          </w:rPr>
          <m:t>=3,1 млн. чел. + 8,65 млн. вак.=11,75 млн. трудовых единиц</m:t>
        </m:r>
      </m:oMath>
      <w:r w:rsidR="002C1BE5">
        <w:rPr>
          <w:rFonts w:ascii="Verdana" w:eastAsiaTheme="minorEastAsia" w:hAnsi="Verdana"/>
          <w:i/>
        </w:rPr>
        <w:t>.</w:t>
      </w:r>
    </w:p>
    <w:p w14:paraId="7902E640" w14:textId="3B5A55B4" w:rsidR="00C16342" w:rsidRDefault="009510F6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w:r>
        <w:rPr>
          <w:rFonts w:ascii="Verdana" w:hAnsi="Verdana"/>
        </w:rPr>
        <w:t xml:space="preserve">По данным </w:t>
      </w:r>
      <w:r w:rsidRPr="00D54E93">
        <w:rPr>
          <w:rFonts w:ascii="Verdana" w:hAnsi="Verdana"/>
        </w:rPr>
        <w:t>Группы от 13.05.2022</w:t>
      </w:r>
      <w:r>
        <w:rPr>
          <w:rFonts w:ascii="Verdana" w:hAnsi="Verdana"/>
        </w:rPr>
        <w:t xml:space="preserve"> о</w:t>
      </w:r>
      <w:r w:rsidRPr="00902FDE">
        <w:rPr>
          <w:rFonts w:ascii="Verdana" w:hAnsi="Verdana"/>
        </w:rPr>
        <w:t>пределим</w:t>
      </w:r>
      <w:r>
        <w:rPr>
          <w:rFonts w:ascii="Verdana" w:hAnsi="Verdana"/>
        </w:rPr>
        <w:t xml:space="preserve"> ч</w:t>
      </w:r>
      <w:r w:rsidRPr="009510F6">
        <w:rPr>
          <w:rFonts w:ascii="Verdana" w:hAnsi="Verdana"/>
        </w:rPr>
        <w:t>исленность рабочей силы</w:t>
      </w:r>
      <w:r>
        <w:rPr>
          <w:rFonts w:ascii="Verdana" w:hAnsi="Verdana"/>
        </w:rPr>
        <w:t xml:space="preserve"> </w:t>
      </w:r>
      <m:oMath>
        <m:r>
          <w:rPr>
            <w:rFonts w:ascii="Cambria Math" w:hAnsi="Cambria Math"/>
          </w:rPr>
          <m:t>R</m:t>
        </m:r>
      </m:oMath>
      <w:r>
        <w:rPr>
          <w:rFonts w:ascii="Verdana" w:hAnsi="Verdana"/>
        </w:rPr>
        <w:t>:</w:t>
      </w:r>
    </w:p>
    <w:p w14:paraId="79FFFDE3" w14:textId="02FF6D0F" w:rsidR="00EB5DA7" w:rsidRPr="00217230" w:rsidRDefault="00B57DD0" w:rsidP="00687992">
      <w:pPr>
        <w:spacing w:line="240" w:lineRule="auto"/>
        <w:ind w:left="708" w:firstLine="1"/>
        <w:contextualSpacing/>
        <w:jc w:val="both"/>
        <w:rPr>
          <w:rFonts w:ascii="Verdana" w:hAnsi="Verdana"/>
          <w:i/>
          <w:iCs/>
        </w:rPr>
      </w:pPr>
      <m:oMath>
        <m:r>
          <w:rPr>
            <w:rFonts w:ascii="Cambria Math" w:eastAsiaTheme="minorEastAsia" w:hAnsi="Cambria Math"/>
            <w:lang w:val="en-US"/>
          </w:rPr>
          <m:t>B</m:t>
        </m:r>
        <m:r>
          <w:rPr>
            <w:rFonts w:ascii="Cambria Math" w:eastAsiaTheme="minorEastAsia" w:hAnsi="Cambria Math"/>
          </w:rPr>
          <m:t>/0,041=</m:t>
        </m:r>
        <m:r>
          <w:rPr>
            <w:rFonts w:ascii="Cambria Math" w:eastAsiaTheme="minorEastAsia" w:hAnsi="Cambria Math"/>
            <w:lang w:val="en-US"/>
          </w:rPr>
          <m:t>R</m:t>
        </m:r>
      </m:oMath>
      <w:r w:rsidR="009510F6">
        <w:rPr>
          <w:rFonts w:ascii="Verdana" w:eastAsiaTheme="minorEastAsia" w:hAnsi="Verdana"/>
          <w:i/>
          <w:iCs/>
        </w:rPr>
        <w:t>.</w:t>
      </w:r>
      <w:r w:rsidR="009510F6" w:rsidRPr="00020173">
        <w:rPr>
          <w:rFonts w:ascii="Verdana" w:eastAsiaTheme="minorEastAsia" w:hAnsi="Verdana"/>
          <w:i/>
          <w:iCs/>
        </w:rPr>
        <w:tab/>
      </w:r>
      <w:r w:rsidR="009510F6" w:rsidRPr="00020173">
        <w:rPr>
          <w:rFonts w:ascii="Verdana" w:eastAsiaTheme="minorEastAsia" w:hAnsi="Verdana"/>
          <w:i/>
          <w:iCs/>
        </w:rPr>
        <w:tab/>
      </w:r>
      <w:r w:rsidR="009510F6" w:rsidRPr="00020173">
        <w:rPr>
          <w:rFonts w:ascii="Verdana" w:eastAsiaTheme="minorEastAsia" w:hAnsi="Verdana"/>
          <w:i/>
          <w:iCs/>
        </w:rPr>
        <w:tab/>
      </w:r>
      <w:r w:rsidR="009510F6" w:rsidRPr="00020173">
        <w:rPr>
          <w:rFonts w:ascii="Verdana" w:eastAsiaTheme="minorEastAsia" w:hAnsi="Verdana"/>
          <w:i/>
          <w:iCs/>
        </w:rPr>
        <w:tab/>
      </w:r>
      <w:r w:rsidR="009510F6" w:rsidRPr="00020173">
        <w:rPr>
          <w:rFonts w:ascii="Verdana" w:eastAsiaTheme="minorEastAsia" w:hAnsi="Verdana"/>
          <w:i/>
          <w:iCs/>
        </w:rPr>
        <w:tab/>
      </w:r>
      <w:r w:rsidR="009510F6" w:rsidRPr="00020173">
        <w:rPr>
          <w:rFonts w:ascii="Verdana" w:eastAsiaTheme="minorEastAsia" w:hAnsi="Verdana"/>
          <w:i/>
          <w:iCs/>
        </w:rPr>
        <w:tab/>
      </w:r>
      <w:r w:rsidR="009510F6" w:rsidRPr="00020173">
        <w:rPr>
          <w:rFonts w:ascii="Verdana" w:eastAsiaTheme="minorEastAsia" w:hAnsi="Verdana"/>
          <w:i/>
          <w:iCs/>
        </w:rPr>
        <w:tab/>
      </w:r>
      <w:r w:rsidR="009510F6" w:rsidRPr="00020173">
        <w:rPr>
          <w:rFonts w:ascii="Verdana" w:eastAsiaTheme="minorEastAsia" w:hAnsi="Verdana"/>
          <w:i/>
          <w:iCs/>
        </w:rPr>
        <w:tab/>
      </w:r>
      <w:r w:rsidR="009510F6">
        <w:rPr>
          <w:rFonts w:ascii="Verdana" w:eastAsiaTheme="minorEastAsia" w:hAnsi="Verdana"/>
          <w:i/>
          <w:iCs/>
        </w:rPr>
        <w:tab/>
      </w:r>
      <w:r w:rsidR="00217230">
        <w:rPr>
          <w:rFonts w:ascii="Verdana" w:eastAsiaTheme="minorEastAsia" w:hAnsi="Verdana"/>
          <w:i/>
          <w:iCs/>
        </w:rPr>
        <w:tab/>
        <w:t xml:space="preserve"> </w:t>
      </w:r>
      <w:r w:rsidR="00387BE2">
        <w:rPr>
          <w:rFonts w:ascii="Verdana" w:eastAsiaTheme="minorEastAsia" w:hAnsi="Verdana"/>
          <w:i/>
          <w:iCs/>
        </w:rPr>
        <w:tab/>
        <w:t xml:space="preserve"> </w:t>
      </w:r>
      <w:r w:rsidR="009510F6" w:rsidRPr="00020173">
        <w:rPr>
          <w:rFonts w:ascii="Verdana" w:hAnsi="Verdana"/>
          <w:i/>
          <w:iCs/>
        </w:rPr>
        <w:t>(</w:t>
      </w:r>
      <w:r w:rsidR="006A1A46">
        <w:rPr>
          <w:rFonts w:ascii="Verdana" w:hAnsi="Verdana"/>
          <w:i/>
          <w:iCs/>
        </w:rPr>
        <w:t>4</w:t>
      </w:r>
      <w:r w:rsidR="009510F6" w:rsidRPr="00020173">
        <w:rPr>
          <w:rFonts w:ascii="Verdana" w:hAnsi="Verdana"/>
          <w:i/>
          <w:iCs/>
        </w:rPr>
        <w:t>)</w:t>
      </w:r>
      <w:r w:rsidR="00217230">
        <w:rPr>
          <w:rFonts w:ascii="Verdana" w:hAnsi="Verdana"/>
          <w:i/>
          <w:iCs/>
        </w:rPr>
        <w:t xml:space="preserve"> </w:t>
      </w:r>
      <m:oMath>
        <m:r>
          <w:rPr>
            <w:rFonts w:ascii="Cambria Math" w:eastAsiaTheme="minorEastAsia" w:hAnsi="Cambria Math"/>
            <w:lang w:val="en-US"/>
          </w:rPr>
          <m:t>R</m:t>
        </m:r>
        <m:r>
          <m:rPr>
            <m:sty m:val="p"/>
          </m:rPr>
          <w:rPr>
            <w:rFonts w:ascii="Cambria Math" w:hAnsi="Cambria Math"/>
          </w:rPr>
          <m:t>= 3,1 млн. чел. /0,041=75,61 млн. чел.</m:t>
        </m:r>
      </m:oMath>
    </w:p>
    <w:p w14:paraId="44695A4C" w14:textId="1D57D150" w:rsidR="00A30D66" w:rsidRDefault="00A30D66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w:r w:rsidRPr="00902FDE">
        <w:rPr>
          <w:rFonts w:ascii="Verdana" w:hAnsi="Verdana"/>
        </w:rPr>
        <w:lastRenderedPageBreak/>
        <w:t>Определим</w:t>
      </w:r>
      <w:r w:rsidRPr="007E665E">
        <w:rPr>
          <w:rFonts w:ascii="Verdana" w:hAnsi="Verdana"/>
        </w:rPr>
        <w:t xml:space="preserve"> </w:t>
      </w:r>
      <w:r>
        <w:rPr>
          <w:rFonts w:ascii="Verdana" w:hAnsi="Verdana"/>
        </w:rPr>
        <w:t>темп</w:t>
      </w:r>
      <w:r w:rsidRPr="00D54E93">
        <w:rPr>
          <w:rFonts w:ascii="Verdana" w:hAnsi="Verdana"/>
        </w:rPr>
        <w:t xml:space="preserve"> </w:t>
      </w:r>
      <w:r w:rsidR="00D322E5">
        <w:rPr>
          <w:rFonts w:ascii="Verdana" w:hAnsi="Verdana"/>
        </w:rPr>
        <w:t>перспективы</w:t>
      </w:r>
      <w:r w:rsidR="00D322E5" w:rsidRPr="00D54E93">
        <w:rPr>
          <w:rFonts w:ascii="Verdana" w:hAnsi="Verdana"/>
        </w:rPr>
        <w:t xml:space="preserve"> развити</w:t>
      </w:r>
      <w:r w:rsidR="00D322E5">
        <w:rPr>
          <w:rFonts w:ascii="Verdana" w:hAnsi="Verdana"/>
        </w:rPr>
        <w:t>я</w:t>
      </w:r>
      <w:r w:rsidRPr="00D54E93">
        <w:rPr>
          <w:rFonts w:ascii="Verdana" w:hAnsi="Verdana"/>
        </w:rPr>
        <w:t xml:space="preserve"> </w:t>
      </w:r>
      <w:r>
        <w:rPr>
          <w:rFonts w:ascii="Verdana" w:hAnsi="Verdana"/>
        </w:rPr>
        <w:t>труд</w:t>
      </w:r>
      <w:r w:rsidRPr="00D54E93">
        <w:rPr>
          <w:rFonts w:ascii="Verdana" w:hAnsi="Verdana"/>
        </w:rPr>
        <w:t>рынка</w:t>
      </w:r>
      <w:r w:rsidR="009D2240" w:rsidRPr="009D2240">
        <w:rPr>
          <w:rFonts w:ascii="Verdana" w:hAnsi="Verdana"/>
        </w:rPr>
        <w:t xml:space="preserve"> </w:t>
      </w:r>
      <m:oMath>
        <m:r>
          <w:rPr>
            <w:rFonts w:ascii="Cambria Math" w:eastAsiaTheme="minorEastAsia" w:hAnsi="Cambria Math"/>
          </w:rPr>
          <m:t>TP</m:t>
        </m:r>
      </m:oMath>
      <w:r w:rsidR="009D2240">
        <w:rPr>
          <w:rFonts w:ascii="Verdana" w:eastAsiaTheme="minorEastAsia" w:hAnsi="Verdana"/>
        </w:rPr>
        <w:t>:</w:t>
      </w:r>
      <w:r w:rsidRPr="00612E86">
        <w:rPr>
          <w:rFonts w:ascii="Verdana" w:hAnsi="Verdana"/>
        </w:rPr>
        <w:t xml:space="preserve"> </w:t>
      </w:r>
    </w:p>
    <w:p w14:paraId="18022C0B" w14:textId="07896877" w:rsidR="00A30D66" w:rsidRDefault="00044876" w:rsidP="00687992">
      <w:pPr>
        <w:spacing w:line="240" w:lineRule="auto"/>
        <w:ind w:firstLine="709"/>
        <w:contextualSpacing/>
        <w:jc w:val="both"/>
        <w:rPr>
          <w:rFonts w:ascii="Verdana" w:hAnsi="Verdana"/>
          <w:i/>
          <w:iCs/>
        </w:rPr>
      </w:pP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r>
              <w:rPr>
                <w:rFonts w:ascii="Cambria Math" w:hAnsi="Cambria Math"/>
              </w:rPr>
              <m:t>∆</m:t>
            </m:r>
            <m:r>
              <w:rPr>
                <w:rFonts w:ascii="Cambria Math" w:hAnsi="Cambria Math"/>
                <w:lang w:val="en-US"/>
              </w:rPr>
              <m:t>T</m:t>
            </m:r>
          </m:e>
        </m:func>
        <m:r>
          <w:rPr>
            <w:rFonts w:ascii="Cambria Math" w:eastAsiaTheme="minorEastAsia" w:hAnsi="Cambria Math"/>
          </w:rPr>
          <m:t>/R=TP</m:t>
        </m:r>
      </m:oMath>
      <w:r w:rsidR="00A30D66">
        <w:rPr>
          <w:rFonts w:ascii="Verdana" w:eastAsiaTheme="minorEastAsia" w:hAnsi="Verdana"/>
          <w:i/>
          <w:iCs/>
        </w:rPr>
        <w:t>.</w:t>
      </w:r>
      <w:r w:rsidR="00A30D66" w:rsidRPr="00020173">
        <w:rPr>
          <w:rFonts w:ascii="Verdana" w:eastAsiaTheme="minorEastAsia" w:hAnsi="Verdana"/>
          <w:i/>
          <w:iCs/>
        </w:rPr>
        <w:tab/>
      </w:r>
      <w:r w:rsidR="00A30D66" w:rsidRPr="00020173">
        <w:rPr>
          <w:rFonts w:ascii="Verdana" w:eastAsiaTheme="minorEastAsia" w:hAnsi="Verdana"/>
          <w:i/>
          <w:iCs/>
        </w:rPr>
        <w:tab/>
      </w:r>
      <w:r w:rsidR="00A30D66" w:rsidRPr="00020173">
        <w:rPr>
          <w:rFonts w:ascii="Verdana" w:eastAsiaTheme="minorEastAsia" w:hAnsi="Verdana"/>
          <w:i/>
          <w:iCs/>
        </w:rPr>
        <w:tab/>
      </w:r>
      <w:r w:rsidR="00A30D66" w:rsidRPr="00020173">
        <w:rPr>
          <w:rFonts w:ascii="Verdana" w:eastAsiaTheme="minorEastAsia" w:hAnsi="Verdana"/>
          <w:i/>
          <w:iCs/>
        </w:rPr>
        <w:tab/>
      </w:r>
      <w:r w:rsidR="00A30D66" w:rsidRPr="00020173">
        <w:rPr>
          <w:rFonts w:ascii="Verdana" w:eastAsiaTheme="minorEastAsia" w:hAnsi="Verdana"/>
          <w:i/>
          <w:iCs/>
        </w:rPr>
        <w:tab/>
      </w:r>
      <w:r w:rsidR="00A30D66" w:rsidRPr="00020173">
        <w:rPr>
          <w:rFonts w:ascii="Verdana" w:eastAsiaTheme="minorEastAsia" w:hAnsi="Verdana"/>
          <w:i/>
          <w:iCs/>
        </w:rPr>
        <w:tab/>
      </w:r>
      <w:r w:rsidR="00A30D66" w:rsidRPr="00020173">
        <w:rPr>
          <w:rFonts w:ascii="Verdana" w:eastAsiaTheme="minorEastAsia" w:hAnsi="Verdana"/>
          <w:i/>
          <w:iCs/>
        </w:rPr>
        <w:tab/>
      </w:r>
      <w:r w:rsidR="00A30D66" w:rsidRPr="00020173">
        <w:rPr>
          <w:rFonts w:ascii="Verdana" w:eastAsiaTheme="minorEastAsia" w:hAnsi="Verdana"/>
          <w:i/>
          <w:iCs/>
        </w:rPr>
        <w:tab/>
      </w:r>
      <w:r w:rsidR="00A30D66" w:rsidRPr="00020173">
        <w:rPr>
          <w:rFonts w:ascii="Verdana" w:eastAsiaTheme="minorEastAsia" w:hAnsi="Verdana"/>
          <w:i/>
          <w:iCs/>
        </w:rPr>
        <w:tab/>
      </w:r>
      <w:r w:rsidR="00A30D66" w:rsidRPr="00020173">
        <w:rPr>
          <w:rFonts w:ascii="Verdana" w:eastAsiaTheme="minorEastAsia" w:hAnsi="Verdana"/>
          <w:i/>
          <w:iCs/>
        </w:rPr>
        <w:tab/>
      </w:r>
      <w:r w:rsidR="00A1220B">
        <w:rPr>
          <w:rFonts w:ascii="Verdana" w:eastAsiaTheme="minorEastAsia" w:hAnsi="Verdana"/>
          <w:i/>
          <w:iCs/>
        </w:rPr>
        <w:t xml:space="preserve"> </w:t>
      </w:r>
      <w:r w:rsidR="00A30D66" w:rsidRPr="00020173">
        <w:rPr>
          <w:rFonts w:ascii="Verdana" w:hAnsi="Verdana"/>
          <w:i/>
          <w:iCs/>
        </w:rPr>
        <w:t>(</w:t>
      </w:r>
      <w:r w:rsidR="009D2240">
        <w:rPr>
          <w:rFonts w:ascii="Verdana" w:hAnsi="Verdana"/>
          <w:i/>
          <w:iCs/>
        </w:rPr>
        <w:t>5</w:t>
      </w:r>
      <w:r w:rsidR="00A30D66" w:rsidRPr="00020173">
        <w:rPr>
          <w:rFonts w:ascii="Verdana" w:hAnsi="Verdana"/>
          <w:i/>
          <w:iCs/>
        </w:rPr>
        <w:t>)</w:t>
      </w:r>
    </w:p>
    <w:p w14:paraId="4169325A" w14:textId="13572D0E" w:rsidR="00564295" w:rsidRDefault="009D2240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  <w:color w:val="000000"/>
          <w:lang w:eastAsia="ru-RU"/>
        </w:rPr>
      </w:pPr>
      <m:oMath>
        <m:r>
          <w:rPr>
            <w:rFonts w:ascii="Cambria Math" w:eastAsiaTheme="minorEastAsia" w:hAnsi="Cambria Math"/>
          </w:rPr>
          <m:t>TP=</m:t>
        </m:r>
        <m:r>
          <m:rPr>
            <m:sty m:val="p"/>
          </m:rPr>
          <w:rPr>
            <w:rFonts w:ascii="Cambria Math" w:hAnsi="Cambria Math"/>
          </w:rPr>
          <m:t>11,75 млн. труд. ед./75,61 млн. чел.=</m:t>
        </m:r>
        <m:r>
          <m:rPr>
            <m:sty m:val="p"/>
          </m:rPr>
          <w:rPr>
            <w:rFonts w:ascii="Cambria Math" w:eastAsia="Times New Roman" w:hAnsi="Cambria Math" w:cs="Calibri"/>
            <w:color w:val="000000"/>
            <w:lang w:eastAsia="ru-RU"/>
          </w:rPr>
          <m:t>15,54%</m:t>
        </m:r>
      </m:oMath>
      <w:r w:rsidR="0068393C">
        <w:rPr>
          <w:rFonts w:ascii="Verdana" w:eastAsiaTheme="minorEastAsia" w:hAnsi="Verdana"/>
          <w:color w:val="000000"/>
          <w:lang w:eastAsia="ru-RU"/>
        </w:rPr>
        <w:t>.</w:t>
      </w:r>
    </w:p>
    <w:p w14:paraId="3CB0E508" w14:textId="09F3153D" w:rsidR="004E30D5" w:rsidRDefault="00CC1693" w:rsidP="00687992">
      <w:pPr>
        <w:spacing w:line="240" w:lineRule="auto"/>
        <w:ind w:firstLine="708"/>
        <w:contextualSpacing/>
        <w:jc w:val="both"/>
        <w:rPr>
          <w:rFonts w:ascii="Cambria Math" w:eastAsiaTheme="minorEastAsia" w:hAnsi="Cambria Math"/>
        </w:rPr>
      </w:pPr>
      <w:r>
        <w:rPr>
          <w:rFonts w:ascii="Verdana" w:hAnsi="Verdana"/>
        </w:rPr>
        <w:t>Обеспечение государством</w:t>
      </w:r>
      <w:r w:rsidRPr="00D54E93">
        <w:rPr>
          <w:rFonts w:ascii="Verdana" w:hAnsi="Verdana"/>
        </w:rPr>
        <w:t xml:space="preserve"> трудоустройства первых 50% безработных будет способствовать пропорциональному росту реалистичности требований работодателей к кандидатам и вероятности трудоустройства вторых 50% безработных</w:t>
      </w:r>
      <w:r>
        <w:rPr>
          <w:rFonts w:ascii="Verdana" w:hAnsi="Verdana"/>
        </w:rPr>
        <w:t xml:space="preserve">: </w:t>
      </w:r>
      <m:oMath>
        <m:r>
          <w:rPr>
            <w:rFonts w:ascii="Cambria Math" w:hAnsi="Cambria Math"/>
          </w:rPr>
          <m:t>∣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hAnsi="Cambria Math"/>
          </w:rPr>
          <m:t>∣=0,5∣</m:t>
        </m:r>
        <m:r>
          <w:rPr>
            <w:rFonts w:ascii="Cambria Math" w:eastAsiaTheme="minorEastAsia" w:hAnsi="Cambria Math"/>
          </w:rPr>
          <m:t>B∣</m:t>
        </m:r>
      </m:oMath>
      <w:r>
        <w:rPr>
          <w:rFonts w:ascii="Verdana" w:eastAsiaTheme="minorEastAsia" w:hAnsi="Verdana"/>
        </w:rPr>
        <w:t xml:space="preserve">, </w:t>
      </w:r>
      <w:r w:rsidRPr="00342E1F">
        <w:rPr>
          <w:rFonts w:ascii="Verdana" w:hAnsi="Verdana"/>
        </w:rPr>
        <w:t xml:space="preserve">коэффициент госразвития трудрынка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w:rPr>
                <w:rFonts w:ascii="Cambria Math" w:hAnsi="Cambria Math"/>
              </w:rPr>
              <m:t>∆</m:t>
            </m:r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sub>
        </m:sSub>
        <m:r>
          <w:rPr>
            <w:rFonts w:ascii="Cambria Math" w:eastAsiaTheme="minorEastAsia" w:hAnsi="Cambria Math"/>
          </w:rPr>
          <m:t>=1</m:t>
        </m:r>
      </m:oMath>
      <w:r w:rsidR="004E30D5">
        <w:rPr>
          <w:rFonts w:ascii="Verdana" w:eastAsiaTheme="minorEastAsia" w:hAnsi="Verdana"/>
          <w:iCs/>
        </w:rPr>
        <w:t>.</w:t>
      </w:r>
      <w:r w:rsidRPr="00CC1693">
        <w:rPr>
          <w:rFonts w:ascii="Cambria Math" w:eastAsiaTheme="minorEastAsia" w:hAnsi="Cambria Math"/>
        </w:rPr>
        <w:t xml:space="preserve"> </w:t>
      </w:r>
      <w:r w:rsidR="00B20BBE">
        <w:rPr>
          <w:rFonts w:ascii="Verdana" w:hAnsi="Verdana"/>
        </w:rPr>
        <w:t>Преобразуем</w:t>
      </w:r>
      <w:r w:rsidR="00B20BBE" w:rsidRPr="00B20BBE">
        <w:rPr>
          <w:rFonts w:ascii="Verdana" w:eastAsiaTheme="minorEastAsia" w:hAnsi="Verdana"/>
          <w:iCs/>
        </w:rPr>
        <w:t xml:space="preserve"> </w:t>
      </w:r>
      <w:r w:rsidR="00B20BBE" w:rsidRPr="004E30D5">
        <w:rPr>
          <w:rFonts w:ascii="Verdana" w:eastAsiaTheme="minorEastAsia" w:hAnsi="Verdana"/>
          <w:iCs/>
        </w:rPr>
        <w:t>аналогию форм. 2</w:t>
      </w:r>
      <w:r w:rsidR="00B20BBE">
        <w:rPr>
          <w:rFonts w:ascii="Verdana" w:eastAsiaTheme="minorEastAsia" w:hAnsi="Verdana"/>
          <w:iCs/>
        </w:rPr>
        <w:t>:</w:t>
      </w:r>
    </w:p>
    <w:p w14:paraId="3C151C04" w14:textId="3309BB3F" w:rsidR="00CC1693" w:rsidRDefault="0091551C" w:rsidP="00687992">
      <w:pPr>
        <w:spacing w:line="240" w:lineRule="auto"/>
        <w:ind w:left="1" w:firstLine="708"/>
        <w:contextualSpacing/>
        <w:jc w:val="both"/>
        <w:rPr>
          <w:rFonts w:ascii="Verdana" w:hAnsi="Verdana"/>
          <w:i/>
          <w:iCs/>
        </w:rPr>
      </w:pPr>
      <m:oMath>
        <m:r>
          <w:rPr>
            <w:rFonts w:ascii="Cambria Math" w:eastAsiaTheme="minorEastAsia" w:hAnsi="Cambria Math"/>
          </w:rPr>
          <m:t>∣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hAnsi="Cambria Math"/>
          </w:rPr>
          <m:t>∣=</m:t>
        </m:r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w:rPr>
                <w:rFonts w:ascii="Cambria Math" w:hAnsi="Cambria Math"/>
              </w:rPr>
              <m:t>∆</m:t>
            </m:r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sub>
        </m:sSub>
        <m:r>
          <w:rPr>
            <w:rFonts w:ascii="Cambria Math" w:hAnsi="Cambria Math"/>
          </w:rPr>
          <m:t>∣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>∣</m:t>
        </m:r>
      </m:oMath>
      <w:r w:rsidR="00B20BBE">
        <w:rPr>
          <w:rFonts w:ascii="Verdana" w:eastAsiaTheme="minorEastAsia" w:hAnsi="Verdana"/>
          <w:i/>
        </w:rPr>
        <w:t>.</w:t>
      </w:r>
      <w:r w:rsidR="004E30D5">
        <w:rPr>
          <w:rFonts w:ascii="Verdana" w:eastAsiaTheme="minorEastAsia" w:hAnsi="Verdana"/>
          <w:i/>
        </w:rPr>
        <w:tab/>
      </w:r>
      <w:r w:rsidR="004E30D5">
        <w:rPr>
          <w:rFonts w:ascii="Verdana" w:eastAsiaTheme="minorEastAsia" w:hAnsi="Verdana"/>
          <w:i/>
        </w:rPr>
        <w:tab/>
      </w:r>
      <w:r w:rsidR="004E30D5">
        <w:rPr>
          <w:rFonts w:ascii="Verdana" w:eastAsiaTheme="minorEastAsia" w:hAnsi="Verdana"/>
          <w:i/>
        </w:rPr>
        <w:tab/>
      </w:r>
      <w:r w:rsidR="004E30D5">
        <w:rPr>
          <w:rFonts w:ascii="Verdana" w:eastAsiaTheme="minorEastAsia" w:hAnsi="Verdana"/>
          <w:i/>
        </w:rPr>
        <w:tab/>
      </w:r>
      <w:r w:rsidR="00B20BBE">
        <w:rPr>
          <w:rFonts w:ascii="Verdana" w:eastAsiaTheme="minorEastAsia" w:hAnsi="Verdana"/>
          <w:i/>
        </w:rPr>
        <w:tab/>
      </w:r>
      <w:r w:rsidR="00B20BBE">
        <w:rPr>
          <w:rFonts w:ascii="Verdana" w:eastAsiaTheme="minorEastAsia" w:hAnsi="Verdana"/>
          <w:i/>
        </w:rPr>
        <w:tab/>
      </w:r>
      <w:r w:rsidR="00B20BBE">
        <w:rPr>
          <w:rFonts w:ascii="Verdana" w:eastAsiaTheme="minorEastAsia" w:hAnsi="Verdana"/>
          <w:i/>
        </w:rPr>
        <w:tab/>
      </w:r>
      <w:r w:rsidR="00B20BBE">
        <w:rPr>
          <w:rFonts w:ascii="Verdana" w:eastAsiaTheme="minorEastAsia" w:hAnsi="Verdana"/>
          <w:i/>
        </w:rPr>
        <w:tab/>
      </w:r>
      <w:r w:rsidR="00B20BBE">
        <w:rPr>
          <w:rFonts w:ascii="Verdana" w:eastAsiaTheme="minorEastAsia" w:hAnsi="Verdana"/>
          <w:i/>
        </w:rPr>
        <w:tab/>
      </w:r>
      <w:r w:rsidR="00B20BBE">
        <w:rPr>
          <w:rFonts w:ascii="Verdana" w:eastAsiaTheme="minorEastAsia" w:hAnsi="Verdana"/>
          <w:i/>
        </w:rPr>
        <w:tab/>
      </w:r>
      <w:r w:rsidR="00093EA2">
        <w:rPr>
          <w:rFonts w:ascii="Verdana" w:eastAsiaTheme="minorEastAsia" w:hAnsi="Verdana"/>
          <w:i/>
        </w:rPr>
        <w:t xml:space="preserve"> </w:t>
      </w:r>
      <w:r w:rsidR="004E30D5" w:rsidRPr="00020173">
        <w:rPr>
          <w:rFonts w:ascii="Verdana" w:hAnsi="Verdana"/>
          <w:i/>
          <w:iCs/>
        </w:rPr>
        <w:t>(</w:t>
      </w:r>
      <w:r w:rsidR="004E30D5">
        <w:rPr>
          <w:rFonts w:ascii="Verdana" w:hAnsi="Verdana"/>
          <w:i/>
          <w:iCs/>
        </w:rPr>
        <w:t>6</w:t>
      </w:r>
      <w:r w:rsidR="004E30D5" w:rsidRPr="00020173">
        <w:rPr>
          <w:rFonts w:ascii="Verdana" w:hAnsi="Verdana"/>
          <w:i/>
          <w:iCs/>
        </w:rPr>
        <w:t>)</w:t>
      </w:r>
    </w:p>
    <w:p w14:paraId="7E115683" w14:textId="77D1AB00" w:rsidR="004E30D5" w:rsidRDefault="004306BD" w:rsidP="00687992">
      <w:pPr>
        <w:spacing w:line="240" w:lineRule="auto"/>
        <w:ind w:firstLine="709"/>
        <w:contextualSpacing/>
        <w:jc w:val="both"/>
        <w:rPr>
          <w:rFonts w:ascii="Verdana" w:hAnsi="Verdana"/>
          <w:i/>
          <w:iCs/>
        </w:rPr>
      </w:pPr>
      <m:oMath>
        <m:r>
          <w:rPr>
            <w:rFonts w:ascii="Cambria Math" w:eastAsiaTheme="minorEastAsia" w:hAnsi="Cambria Math"/>
          </w:rPr>
          <m:t>∣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hAnsi="Cambria Math"/>
          </w:rPr>
          <m:t>∣=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∣B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>∣=</m:t>
        </m:r>
        <m:r>
          <w:rPr>
            <w:rFonts w:ascii="Cambria Math" w:hAnsi="Cambria Math"/>
          </w:rPr>
          <m:t>0,5∣</m:t>
        </m:r>
        <m:r>
          <w:rPr>
            <w:rFonts w:ascii="Cambria Math" w:eastAsiaTheme="minorEastAsia" w:hAnsi="Cambria Math"/>
          </w:rPr>
          <m:t>B∣</m:t>
        </m:r>
      </m:oMath>
      <w:r w:rsidR="00B20BBE">
        <w:rPr>
          <w:rFonts w:ascii="Verdana" w:eastAsiaTheme="minorEastAsia" w:hAnsi="Verdana"/>
          <w:i/>
        </w:rPr>
        <w:t>.</w:t>
      </w:r>
      <w:r w:rsidR="004E30D5" w:rsidRPr="00020173">
        <w:rPr>
          <w:rFonts w:ascii="Verdana" w:eastAsiaTheme="minorEastAsia" w:hAnsi="Verdana"/>
          <w:i/>
          <w:iCs/>
        </w:rPr>
        <w:tab/>
      </w:r>
      <w:r w:rsidR="004E30D5" w:rsidRPr="00020173">
        <w:rPr>
          <w:rFonts w:ascii="Verdana" w:eastAsiaTheme="minorEastAsia" w:hAnsi="Verdana"/>
          <w:i/>
          <w:iCs/>
        </w:rPr>
        <w:tab/>
      </w:r>
      <w:r w:rsidR="004E30D5" w:rsidRPr="00020173">
        <w:rPr>
          <w:rFonts w:ascii="Verdana" w:eastAsiaTheme="minorEastAsia" w:hAnsi="Verdana"/>
          <w:i/>
          <w:iCs/>
        </w:rPr>
        <w:tab/>
      </w:r>
      <w:r w:rsidR="004E30D5" w:rsidRPr="00020173">
        <w:rPr>
          <w:rFonts w:ascii="Verdana" w:eastAsiaTheme="minorEastAsia" w:hAnsi="Verdana"/>
          <w:i/>
          <w:iCs/>
        </w:rPr>
        <w:tab/>
      </w:r>
      <w:r w:rsidR="004E30D5" w:rsidRPr="00020173">
        <w:rPr>
          <w:rFonts w:ascii="Verdana" w:eastAsiaTheme="minorEastAsia" w:hAnsi="Verdana"/>
          <w:i/>
          <w:iCs/>
        </w:rPr>
        <w:tab/>
      </w:r>
      <w:r w:rsidR="004E30D5" w:rsidRPr="00020173">
        <w:rPr>
          <w:rFonts w:ascii="Verdana" w:eastAsiaTheme="minorEastAsia" w:hAnsi="Verdana"/>
          <w:i/>
          <w:iCs/>
        </w:rPr>
        <w:tab/>
      </w:r>
      <w:r w:rsidR="004E30D5" w:rsidRPr="00020173">
        <w:rPr>
          <w:rFonts w:ascii="Verdana" w:eastAsiaTheme="minorEastAsia" w:hAnsi="Verdana"/>
          <w:i/>
          <w:iCs/>
        </w:rPr>
        <w:tab/>
      </w:r>
      <w:r w:rsidR="004E30D5" w:rsidRPr="00020173">
        <w:rPr>
          <w:rFonts w:ascii="Verdana" w:eastAsiaTheme="minorEastAsia" w:hAnsi="Verdana"/>
          <w:i/>
          <w:iCs/>
        </w:rPr>
        <w:tab/>
      </w:r>
      <w:r w:rsidR="004E30D5">
        <w:rPr>
          <w:rFonts w:ascii="Verdana" w:eastAsiaTheme="minorEastAsia" w:hAnsi="Verdana"/>
          <w:i/>
          <w:iCs/>
        </w:rPr>
        <w:tab/>
      </w:r>
      <w:r w:rsidR="00093EA2">
        <w:rPr>
          <w:rFonts w:ascii="Verdana" w:eastAsiaTheme="minorEastAsia" w:hAnsi="Verdana"/>
          <w:i/>
          <w:iCs/>
        </w:rPr>
        <w:t xml:space="preserve"> </w:t>
      </w:r>
      <w:r w:rsidR="004E30D5" w:rsidRPr="00020173">
        <w:rPr>
          <w:rFonts w:ascii="Verdana" w:hAnsi="Verdana"/>
          <w:i/>
          <w:iCs/>
        </w:rPr>
        <w:t>(</w:t>
      </w:r>
      <w:r w:rsidR="00B20BBE">
        <w:rPr>
          <w:rFonts w:ascii="Verdana" w:hAnsi="Verdana"/>
          <w:i/>
          <w:iCs/>
        </w:rPr>
        <w:t>7</w:t>
      </w:r>
      <w:r w:rsidR="004E30D5" w:rsidRPr="00020173">
        <w:rPr>
          <w:rFonts w:ascii="Verdana" w:hAnsi="Verdana"/>
          <w:i/>
          <w:iCs/>
        </w:rPr>
        <w:t>)</w:t>
      </w:r>
    </w:p>
    <w:p w14:paraId="0CFD42C8" w14:textId="50194628" w:rsidR="00AE20CC" w:rsidRDefault="00B20BBE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</w:rPr>
      </w:pPr>
      <w:r w:rsidRPr="00940C08">
        <w:rPr>
          <w:rFonts w:ascii="Verdana" w:eastAsiaTheme="minorEastAsia" w:hAnsi="Verdana"/>
          <w:i/>
          <w:iCs/>
        </w:rPr>
        <w:t xml:space="preserve">При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w:rPr>
                <w:rFonts w:ascii="Cambria Math" w:hAnsi="Cambria Math"/>
              </w:rPr>
              <m:t>∆</m:t>
            </m:r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sub>
        </m:sSub>
        <m:r>
          <w:rPr>
            <w:rFonts w:ascii="Cambria Math" w:eastAsiaTheme="minorEastAsia" w:hAnsi="Cambria Math"/>
          </w:rPr>
          <m:t>=1</m:t>
        </m:r>
      </m:oMath>
      <w:r w:rsidRPr="00940C08">
        <w:rPr>
          <w:rFonts w:ascii="Verdana" w:eastAsiaTheme="minorEastAsia" w:hAnsi="Verdana"/>
          <w:iCs/>
        </w:rPr>
        <w:t xml:space="preserve"> </w:t>
      </w:r>
      <w:r w:rsidR="00556E98" w:rsidRPr="00940C08">
        <w:rPr>
          <w:rFonts w:ascii="Verdana" w:eastAsiaTheme="minorEastAsia" w:hAnsi="Verdana"/>
        </w:rPr>
        <w:t xml:space="preserve">приращением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</m:oMath>
      <w:r w:rsidR="00556E98" w:rsidRPr="00940C08">
        <w:rPr>
          <w:rFonts w:ascii="Verdana" w:eastAsiaTheme="minorEastAsia" w:hAnsi="Verdana"/>
        </w:rPr>
        <w:t xml:space="preserve"> </w:t>
      </w:r>
      <w:r w:rsidRPr="00940C08">
        <w:rPr>
          <w:rFonts w:ascii="Verdana" w:hAnsi="Verdana"/>
        </w:rPr>
        <w:t xml:space="preserve">множества </w:t>
      </w:r>
      <w:r w:rsidR="00D013CE" w:rsidRPr="00940C08">
        <w:rPr>
          <w:rFonts w:ascii="Verdana" w:hAnsi="Verdana"/>
        </w:rPr>
        <w:t>объединяются</w:t>
      </w:r>
      <w:r w:rsidR="002D1BBF" w:rsidRPr="00940C08">
        <w:rPr>
          <w:rFonts w:ascii="Verdana" w:hAnsi="Verdana"/>
        </w:rPr>
        <w:t>:</w:t>
      </w:r>
    </w:p>
    <w:p w14:paraId="14E8A52B" w14:textId="463B9F5B" w:rsidR="00CC1693" w:rsidRPr="00940C08" w:rsidRDefault="00044876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>=1,55</m:t>
        </m:r>
        <m:r>
          <m:rPr>
            <m:sty m:val="p"/>
          </m:rPr>
          <w:rPr>
            <w:rFonts w:ascii="Cambria Math" w:hAnsi="Cambria Math"/>
          </w:rPr>
          <m:t xml:space="preserve"> млн. вак.-</m:t>
        </m:r>
        <m:r>
          <w:rPr>
            <w:rFonts w:ascii="Cambria Math" w:eastAsiaTheme="minorEastAsia" w:hAnsi="Cambria Math"/>
          </w:rPr>
          <m:t>1,55</m:t>
        </m:r>
        <m:r>
          <m:rPr>
            <m:sty m:val="p"/>
          </m:rPr>
          <w:rPr>
            <w:rFonts w:ascii="Cambria Math" w:hAnsi="Cambria Math"/>
          </w:rPr>
          <m:t xml:space="preserve"> млн. чел.=0</m:t>
        </m:r>
      </m:oMath>
      <w:r w:rsidR="00B20BBE" w:rsidRPr="00940C08">
        <w:rPr>
          <w:rFonts w:ascii="Verdana" w:hAnsi="Verdana"/>
        </w:rPr>
        <w:t>.</w:t>
      </w:r>
    </w:p>
    <w:p w14:paraId="22F73AFA" w14:textId="104A870E" w:rsidR="001D0A1B" w:rsidRPr="00940C08" w:rsidRDefault="006406CE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w:r w:rsidRPr="00940C08">
        <w:rPr>
          <w:rFonts w:ascii="Verdana" w:eastAsiaTheme="minorEastAsia" w:hAnsi="Verdana"/>
        </w:rPr>
        <w:t>О</w:t>
      </w:r>
      <w:r w:rsidR="00DA14DC" w:rsidRPr="00940C08">
        <w:rPr>
          <w:rFonts w:ascii="Verdana" w:hAnsi="Verdana"/>
        </w:rPr>
        <w:t xml:space="preserve">пределим </w:t>
      </w:r>
      <w:r w:rsidR="00D322E5">
        <w:rPr>
          <w:rFonts w:ascii="Verdana" w:hAnsi="Verdana"/>
        </w:rPr>
        <w:t>перспективу</w:t>
      </w:r>
      <w:r w:rsidR="00D322E5" w:rsidRPr="00D54E93">
        <w:rPr>
          <w:rFonts w:ascii="Verdana" w:hAnsi="Verdana"/>
        </w:rPr>
        <w:t xml:space="preserve"> </w:t>
      </w:r>
      <w:r w:rsidR="00244149" w:rsidRPr="00940C08">
        <w:rPr>
          <w:rFonts w:ascii="Verdana" w:hAnsi="Verdana"/>
        </w:rPr>
        <w:t>гос</w:t>
      </w:r>
      <w:r w:rsidR="00DA14DC" w:rsidRPr="00940C08">
        <w:rPr>
          <w:rFonts w:ascii="Verdana" w:hAnsi="Verdana"/>
        </w:rPr>
        <w:t>развити</w:t>
      </w:r>
      <w:r w:rsidR="00D322E5">
        <w:rPr>
          <w:rFonts w:ascii="Verdana" w:hAnsi="Verdana"/>
        </w:rPr>
        <w:t>я</w:t>
      </w:r>
      <w:r w:rsidR="00DA14DC" w:rsidRPr="00940C08">
        <w:rPr>
          <w:rFonts w:ascii="Verdana" w:hAnsi="Verdana"/>
        </w:rPr>
        <w:t xml:space="preserve"> трудрынка</w:t>
      </w:r>
      <w:r w:rsidR="00D914CF" w:rsidRPr="00D914CF">
        <w:rPr>
          <w:rFonts w:ascii="Verdana" w:hAnsi="Verdan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∆</m:t>
                </m:r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e>
        </m:func>
      </m:oMath>
      <w:r w:rsidR="00093EA2" w:rsidRPr="00940C08">
        <w:rPr>
          <w:rFonts w:ascii="Verdana" w:eastAsiaTheme="minorEastAsia" w:hAnsi="Verdana"/>
          <w:iCs/>
        </w:rPr>
        <w:t xml:space="preserve"> (см. рис. 2)</w:t>
      </w:r>
      <w:r w:rsidR="00093EA2" w:rsidRPr="00940C08">
        <w:rPr>
          <w:rFonts w:ascii="Verdana" w:hAnsi="Verdana"/>
        </w:rPr>
        <w:t>:</w:t>
      </w:r>
    </w:p>
    <w:p w14:paraId="7D1E13E9" w14:textId="76FA6354" w:rsidR="00093EA2" w:rsidRPr="00940C08" w:rsidRDefault="00044876" w:rsidP="00687992">
      <w:pPr>
        <w:spacing w:line="240" w:lineRule="auto"/>
        <w:ind w:firstLine="709"/>
        <w:contextualSpacing/>
        <w:jc w:val="both"/>
        <w:rPr>
          <w:rFonts w:ascii="Verdana" w:hAnsi="Verdana"/>
          <w:i/>
          <w:iCs/>
        </w:rPr>
      </w:pP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∆</m:t>
                </m:r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e>
        </m:func>
        <m:r>
          <w:rPr>
            <w:rFonts w:ascii="Cambria Math" w:eastAsiaTheme="minorEastAsia" w:hAnsi="Cambria Math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∣B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>∣+ ∣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hAnsi="Cambria Math"/>
          </w:rPr>
          <m:t>∣</m:t>
        </m:r>
        <m:r>
          <w:rPr>
            <w:rFonts w:ascii="Cambria Math" w:eastAsiaTheme="minorEastAsia" w:hAnsi="Cambria Math"/>
          </w:rPr>
          <m:t>=</m:t>
        </m:r>
        <m:r>
          <w:rPr>
            <w:rFonts w:ascii="Cambria Math" w:hAnsi="Cambria Math"/>
          </w:rPr>
          <m:t>0,5∣</m:t>
        </m:r>
        <m:r>
          <w:rPr>
            <w:rFonts w:ascii="Cambria Math" w:eastAsiaTheme="minorEastAsia" w:hAnsi="Cambria Math"/>
          </w:rPr>
          <m:t>B∣+</m:t>
        </m:r>
        <m:r>
          <w:rPr>
            <w:rFonts w:ascii="Cambria Math" w:hAnsi="Cambria Math"/>
          </w:rPr>
          <m:t>0,5∣</m:t>
        </m:r>
        <m:r>
          <w:rPr>
            <w:rFonts w:ascii="Cambria Math" w:eastAsiaTheme="minorEastAsia" w:hAnsi="Cambria Math"/>
          </w:rPr>
          <m:t>B∣=∣B∣</m:t>
        </m:r>
      </m:oMath>
      <w:r w:rsidR="00093EA2" w:rsidRPr="00940C08">
        <w:rPr>
          <w:rFonts w:ascii="Verdana" w:eastAsiaTheme="minorEastAsia" w:hAnsi="Verdana"/>
          <w:i/>
          <w:iCs/>
        </w:rPr>
        <w:t>.</w:t>
      </w:r>
      <w:r w:rsidR="00093EA2" w:rsidRPr="00940C08">
        <w:rPr>
          <w:rFonts w:ascii="Verdana" w:eastAsiaTheme="minorEastAsia" w:hAnsi="Verdana"/>
          <w:i/>
          <w:iCs/>
        </w:rPr>
        <w:tab/>
      </w:r>
      <w:r w:rsidR="00093EA2" w:rsidRPr="00940C08">
        <w:rPr>
          <w:rFonts w:ascii="Verdana" w:eastAsiaTheme="minorEastAsia" w:hAnsi="Verdana"/>
          <w:i/>
          <w:iCs/>
        </w:rPr>
        <w:tab/>
      </w:r>
      <w:r w:rsidR="00093EA2" w:rsidRPr="00940C08">
        <w:rPr>
          <w:rFonts w:ascii="Verdana" w:eastAsiaTheme="minorEastAsia" w:hAnsi="Verdana"/>
          <w:i/>
          <w:iCs/>
        </w:rPr>
        <w:tab/>
        <w:t xml:space="preserve"> </w:t>
      </w:r>
      <w:r w:rsidR="00093EA2" w:rsidRPr="00940C08">
        <w:rPr>
          <w:rFonts w:ascii="Verdana" w:eastAsiaTheme="minorEastAsia" w:hAnsi="Verdana"/>
          <w:i/>
          <w:iCs/>
        </w:rPr>
        <w:tab/>
        <w:t xml:space="preserve"> </w:t>
      </w:r>
      <w:r w:rsidR="00D322E5">
        <w:rPr>
          <w:rFonts w:ascii="Verdana" w:eastAsiaTheme="minorEastAsia" w:hAnsi="Verdana"/>
          <w:i/>
          <w:iCs/>
        </w:rPr>
        <w:tab/>
        <w:t xml:space="preserve"> </w:t>
      </w:r>
      <w:r w:rsidR="00093EA2" w:rsidRPr="00940C08">
        <w:rPr>
          <w:rFonts w:ascii="Verdana" w:hAnsi="Verdana"/>
          <w:i/>
          <w:iCs/>
        </w:rPr>
        <w:t>(8)</w:t>
      </w:r>
    </w:p>
    <w:p w14:paraId="0633651F" w14:textId="3113A05D" w:rsidR="00093EA2" w:rsidRPr="00940C08" w:rsidRDefault="00093EA2" w:rsidP="00687992">
      <w:pPr>
        <w:spacing w:line="240" w:lineRule="auto"/>
        <w:ind w:firstLine="709"/>
        <w:contextualSpacing/>
        <w:jc w:val="both"/>
        <w:rPr>
          <w:rFonts w:ascii="Verdana" w:hAnsi="Verdana"/>
          <w:i/>
          <w:iCs/>
        </w:rPr>
      </w:pPr>
      <w:r w:rsidRPr="00940C08">
        <w:rPr>
          <w:rFonts w:ascii="Verdana" w:hAnsi="Verdana"/>
          <w:i/>
          <w:iCs/>
        </w:rPr>
        <w:t xml:space="preserve">Отсюда </w:t>
      </w: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∆</m:t>
                </m:r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e>
        </m:func>
        <m:r>
          <w:rPr>
            <w:rFonts w:ascii="Cambria Math" w:eastAsiaTheme="minorEastAsia" w:hAnsi="Cambria Math"/>
          </w:rPr>
          <m:t>=∣B∣=</m:t>
        </m:r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∣→0</m:t>
                </m:r>
              </m:lim>
            </m:limLow>
          </m:fName>
          <m:e>
            <m:r>
              <w:rPr>
                <w:rFonts w:ascii="Cambria Math" w:hAnsi="Cambria Math"/>
              </w:rPr>
              <m:t>∆</m:t>
            </m:r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e>
        </m:func>
      </m:oMath>
      <w:r w:rsidRPr="00940C08">
        <w:rPr>
          <w:rFonts w:ascii="Verdana" w:eastAsiaTheme="minorEastAsia" w:hAnsi="Verdana"/>
          <w:i/>
          <w:iCs/>
        </w:rPr>
        <w:t>.</w:t>
      </w:r>
      <w:r w:rsidRPr="00940C08">
        <w:rPr>
          <w:rFonts w:ascii="Verdana" w:eastAsiaTheme="minorEastAsia" w:hAnsi="Verdana"/>
          <w:i/>
          <w:iCs/>
        </w:rPr>
        <w:tab/>
      </w:r>
      <w:r w:rsidRPr="00940C08">
        <w:rPr>
          <w:rFonts w:ascii="Verdana" w:eastAsiaTheme="minorEastAsia" w:hAnsi="Verdana"/>
          <w:i/>
          <w:iCs/>
        </w:rPr>
        <w:tab/>
      </w:r>
      <w:r w:rsidRPr="00940C08">
        <w:rPr>
          <w:rFonts w:ascii="Verdana" w:eastAsiaTheme="minorEastAsia" w:hAnsi="Verdana"/>
          <w:i/>
          <w:iCs/>
        </w:rPr>
        <w:tab/>
      </w:r>
      <w:r w:rsidRPr="00940C08">
        <w:rPr>
          <w:rFonts w:ascii="Verdana" w:eastAsiaTheme="minorEastAsia" w:hAnsi="Verdana"/>
          <w:i/>
          <w:iCs/>
        </w:rPr>
        <w:tab/>
      </w:r>
      <w:r w:rsidRPr="00940C08">
        <w:rPr>
          <w:rFonts w:ascii="Verdana" w:eastAsiaTheme="minorEastAsia" w:hAnsi="Verdana"/>
          <w:i/>
          <w:iCs/>
        </w:rPr>
        <w:tab/>
        <w:t xml:space="preserve"> </w:t>
      </w:r>
      <w:r w:rsidRPr="00940C08">
        <w:rPr>
          <w:rFonts w:ascii="Verdana" w:eastAsiaTheme="minorEastAsia" w:hAnsi="Verdana"/>
          <w:i/>
          <w:iCs/>
        </w:rPr>
        <w:tab/>
        <w:t xml:space="preserve">          </w:t>
      </w:r>
      <w:r w:rsidRPr="00940C08">
        <w:rPr>
          <w:rFonts w:ascii="Verdana" w:hAnsi="Verdana"/>
          <w:i/>
          <w:iCs/>
        </w:rPr>
        <w:t>(9)</w:t>
      </w:r>
    </w:p>
    <w:p w14:paraId="4AFFD472" w14:textId="29FAC7A7" w:rsidR="00093EA2" w:rsidRPr="008704DF" w:rsidRDefault="00044876" w:rsidP="00687992">
      <w:pPr>
        <w:spacing w:line="240" w:lineRule="auto"/>
        <w:ind w:left="708" w:firstLine="708"/>
        <w:contextualSpacing/>
        <w:jc w:val="both"/>
        <w:rPr>
          <w:rFonts w:ascii="Verdana" w:eastAsiaTheme="minorEastAsia" w:hAnsi="Verdana"/>
          <w:i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iCs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∣</m:t>
                  </m:r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  <m:r>
                    <w:rPr>
                      <w:rFonts w:ascii="Cambria Math" w:hAnsi="Cambria Math"/>
                    </w:rPr>
                    <m:t>∣→0</m:t>
                  </m:r>
                </m:lim>
              </m:limLow>
            </m:fName>
            <m:e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G</m:t>
                  </m:r>
                </m:sub>
              </m:sSub>
            </m:e>
          </m:func>
          <m:r>
            <w:rPr>
              <w:rFonts w:ascii="Cambria Math" w:hAnsi="Cambria Math"/>
            </w:rPr>
            <m:t>=</m:t>
          </m:r>
          <m:r>
            <w:rPr>
              <w:rFonts w:ascii="Cambria Math" w:eastAsiaTheme="minorEastAsia" w:hAnsi="Cambria Math"/>
            </w:rPr>
            <m:t>1,55</m:t>
          </m:r>
          <m:r>
            <m:rPr>
              <m:sty m:val="p"/>
            </m:rPr>
            <w:rPr>
              <w:rFonts w:ascii="Cambria Math" w:hAnsi="Cambria Math"/>
            </w:rPr>
            <m:t xml:space="preserve"> млн. чел.+</m:t>
          </m:r>
          <m:r>
            <w:rPr>
              <w:rFonts w:ascii="Cambria Math" w:eastAsiaTheme="minorEastAsia" w:hAnsi="Cambria Math"/>
            </w:rPr>
            <m:t>1,55</m:t>
          </m:r>
          <m:r>
            <m:rPr>
              <m:sty m:val="p"/>
            </m:rPr>
            <w:rPr>
              <w:rFonts w:ascii="Cambria Math" w:hAnsi="Cambria Math"/>
            </w:rPr>
            <m:t xml:space="preserve"> млн. вак.=3,1 млн. труд. ед.</m:t>
          </m:r>
        </m:oMath>
      </m:oMathPara>
    </w:p>
    <w:p w14:paraId="242ABA9B" w14:textId="162BD4CB" w:rsidR="00D322E5" w:rsidRDefault="00E2792D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  <w:iCs/>
        </w:rPr>
      </w:pPr>
      <w:r w:rsidRPr="00940C08">
        <w:rPr>
          <w:rFonts w:ascii="Verdana" w:eastAsiaTheme="minorEastAsia" w:hAnsi="Verdana"/>
        </w:rPr>
        <w:t>О</w:t>
      </w:r>
      <w:r w:rsidRPr="00940C08">
        <w:rPr>
          <w:rFonts w:ascii="Verdana" w:hAnsi="Verdana"/>
        </w:rPr>
        <w:t xml:space="preserve">пределим </w:t>
      </w:r>
      <w:r w:rsidR="00D322E5">
        <w:rPr>
          <w:rFonts w:ascii="Verdana" w:hAnsi="Verdana"/>
        </w:rPr>
        <w:t>перспективу</w:t>
      </w:r>
      <w:r w:rsidR="00D322E5" w:rsidRPr="00D54E93">
        <w:rPr>
          <w:rFonts w:ascii="Verdana" w:hAnsi="Verdana"/>
        </w:rPr>
        <w:t xml:space="preserve"> развити</w:t>
      </w:r>
      <w:r w:rsidR="00D322E5">
        <w:rPr>
          <w:rFonts w:ascii="Verdana" w:hAnsi="Verdana"/>
        </w:rPr>
        <w:t>я</w:t>
      </w:r>
      <w:r w:rsidRPr="00940C08">
        <w:rPr>
          <w:rFonts w:ascii="Verdana" w:hAnsi="Verdana"/>
        </w:rPr>
        <w:t xml:space="preserve"> трудрынка</w:t>
      </w:r>
      <w:r w:rsidR="007552B5">
        <w:rPr>
          <w:rFonts w:ascii="Verdana" w:eastAsiaTheme="minorEastAsia" w:hAnsi="Verdana"/>
        </w:rPr>
        <w:t xml:space="preserve"> с госучастием</w:t>
      </w:r>
      <w:r w:rsidR="00D914CF" w:rsidRPr="00D914CF">
        <w:rPr>
          <w:rFonts w:ascii="Verdana" w:eastAsiaTheme="minorEastAsia" w:hAnsi="Verdan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r>
              <w:rPr>
                <w:rFonts w:ascii="Cambria Math" w:hAnsi="Cambria Math"/>
              </w:rPr>
              <m:t>∆T'</m:t>
            </m:r>
          </m:e>
        </m:func>
      </m:oMath>
      <w:r w:rsidR="00383302">
        <w:rPr>
          <w:rFonts w:ascii="Verdana" w:eastAsiaTheme="minorEastAsia" w:hAnsi="Verdana"/>
          <w:iCs/>
        </w:rPr>
        <w:t xml:space="preserve"> </w:t>
      </w:r>
      <w:r w:rsidRPr="00940C08">
        <w:rPr>
          <w:rFonts w:ascii="Verdana" w:eastAsiaTheme="minorEastAsia" w:hAnsi="Verdana"/>
          <w:iCs/>
        </w:rPr>
        <w:t xml:space="preserve"> </w:t>
      </w:r>
    </w:p>
    <w:p w14:paraId="073B1730" w14:textId="77777777" w:rsidR="00506E51" w:rsidRDefault="00E2792D" w:rsidP="00687992">
      <w:pPr>
        <w:spacing w:line="240" w:lineRule="auto"/>
        <w:contextualSpacing/>
        <w:jc w:val="both"/>
        <w:rPr>
          <w:rFonts w:ascii="Verdana" w:hAnsi="Verdana"/>
        </w:rPr>
      </w:pPr>
      <w:r w:rsidRPr="00940C08">
        <w:rPr>
          <w:rFonts w:ascii="Verdana" w:eastAsiaTheme="minorEastAsia" w:hAnsi="Verdana"/>
          <w:iCs/>
        </w:rPr>
        <w:t>(см. рис. 2)</w:t>
      </w:r>
      <w:r w:rsidRPr="00940C08">
        <w:rPr>
          <w:rFonts w:ascii="Verdana" w:hAnsi="Verdana"/>
        </w:rPr>
        <w:t>:</w:t>
      </w:r>
    </w:p>
    <w:p w14:paraId="5C79B5EE" w14:textId="10D619F4" w:rsidR="00506E51" w:rsidRPr="00DD1968" w:rsidRDefault="00506E51" w:rsidP="00687992">
      <w:pPr>
        <w:spacing w:line="240" w:lineRule="auto"/>
        <w:ind w:firstLine="708"/>
        <w:contextualSpacing/>
        <w:rPr>
          <w:rFonts w:ascii="Verdana" w:eastAsiaTheme="minorEastAsia" w:hAnsi="Verdana"/>
        </w:rPr>
      </w:pPr>
      <m:oMath>
        <m:r>
          <w:rPr>
            <w:rFonts w:ascii="Cambria Math" w:eastAsiaTheme="minorEastAsia" w:hAnsi="Cambria Math"/>
          </w:rPr>
          <m:t>∣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∣=∣</m:t>
        </m:r>
        <m:r>
          <w:rPr>
            <w:rFonts w:ascii="Cambria Math" w:eastAsiaTheme="minorEastAsia" w:hAnsi="Cambria Math"/>
            <w:lang w:val="en-US"/>
          </w:rPr>
          <m:t>B</m:t>
        </m:r>
        <m:r>
          <w:rPr>
            <w:rFonts w:ascii="Cambria Math" w:eastAsiaTheme="minorEastAsia" w:hAnsi="Cambria Math"/>
          </w:rPr>
          <m:t>∣-∣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>∣</m:t>
        </m:r>
      </m:oMath>
      <w:r w:rsidR="0071154E">
        <w:rPr>
          <w:rFonts w:ascii="Verdana" w:eastAsiaTheme="minorEastAsia" w:hAnsi="Verdana"/>
        </w:rPr>
        <w:t>.</w:t>
      </w:r>
      <w:r w:rsidR="007E334C">
        <w:rPr>
          <w:rFonts w:ascii="Verdana" w:eastAsiaTheme="minorEastAsia" w:hAnsi="Verdana"/>
        </w:rPr>
        <w:tab/>
      </w:r>
      <w:r w:rsidR="007E334C">
        <w:rPr>
          <w:rFonts w:ascii="Verdana" w:eastAsiaTheme="minorEastAsia" w:hAnsi="Verdana"/>
        </w:rPr>
        <w:tab/>
      </w:r>
      <w:r w:rsidR="007E334C">
        <w:rPr>
          <w:rFonts w:ascii="Verdana" w:eastAsiaTheme="minorEastAsia" w:hAnsi="Verdana"/>
        </w:rPr>
        <w:tab/>
      </w:r>
      <w:r w:rsidR="007E334C">
        <w:rPr>
          <w:rFonts w:ascii="Verdana" w:eastAsiaTheme="minorEastAsia" w:hAnsi="Verdana"/>
        </w:rPr>
        <w:tab/>
      </w:r>
      <w:r w:rsidR="007E334C">
        <w:rPr>
          <w:rFonts w:ascii="Verdana" w:eastAsiaTheme="minorEastAsia" w:hAnsi="Verdana"/>
        </w:rPr>
        <w:tab/>
      </w:r>
      <w:r w:rsidR="007E334C">
        <w:rPr>
          <w:rFonts w:ascii="Verdana" w:eastAsiaTheme="minorEastAsia" w:hAnsi="Verdana"/>
        </w:rPr>
        <w:tab/>
      </w:r>
      <w:r w:rsidR="007E334C">
        <w:rPr>
          <w:rFonts w:ascii="Verdana" w:eastAsiaTheme="minorEastAsia" w:hAnsi="Verdana"/>
        </w:rPr>
        <w:tab/>
      </w:r>
      <w:r w:rsidR="007E334C">
        <w:rPr>
          <w:rFonts w:ascii="Verdana" w:eastAsiaTheme="minorEastAsia" w:hAnsi="Verdana"/>
        </w:rPr>
        <w:tab/>
      </w:r>
      <w:r w:rsidR="007E334C">
        <w:rPr>
          <w:rFonts w:ascii="Verdana" w:eastAsiaTheme="minorEastAsia" w:hAnsi="Verdana"/>
        </w:rPr>
        <w:tab/>
      </w:r>
      <w:r w:rsidR="007E334C" w:rsidRPr="007E334C">
        <w:rPr>
          <w:rFonts w:ascii="Verdana" w:eastAsiaTheme="minorEastAsia" w:hAnsi="Verdana"/>
        </w:rPr>
        <w:t xml:space="preserve">        </w:t>
      </w:r>
      <w:r w:rsidR="007E334C" w:rsidRPr="00754A7B">
        <w:rPr>
          <w:rFonts w:ascii="Verdana" w:hAnsi="Verdana"/>
          <w:i/>
          <w:iCs/>
        </w:rPr>
        <w:t>(1</w:t>
      </w:r>
      <w:r w:rsidR="007E334C" w:rsidRPr="007E334C">
        <w:rPr>
          <w:rFonts w:ascii="Verdana" w:hAnsi="Verdana"/>
          <w:i/>
          <w:iCs/>
        </w:rPr>
        <w:t>0</w:t>
      </w:r>
      <w:r w:rsidR="007E334C" w:rsidRPr="00754A7B">
        <w:rPr>
          <w:rFonts w:ascii="Verdana" w:hAnsi="Verdana"/>
          <w:i/>
          <w:iCs/>
        </w:rPr>
        <w:t>)</w:t>
      </w:r>
    </w:p>
    <w:p w14:paraId="5E9FA687" w14:textId="3AF40D33" w:rsidR="00570F40" w:rsidRDefault="00DD1968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</w:rPr>
      </w:pPr>
      <m:oMath>
        <m:r>
          <w:rPr>
            <w:rFonts w:ascii="Cambria Math" w:eastAsiaTheme="minorEastAsia" w:hAnsi="Cambria Math"/>
          </w:rPr>
          <m:t>∣</m:t>
        </m:r>
        <m:r>
          <w:rPr>
            <w:rFonts w:ascii="Cambria Math" w:eastAsiaTheme="minorEastAsia" w:hAnsi="Cambria Math"/>
            <w:lang w:val="en-US"/>
          </w:rPr>
          <m:t>B</m:t>
        </m:r>
        <m:r>
          <w:rPr>
            <w:rFonts w:ascii="Cambria Math" w:eastAsiaTheme="minorEastAsia" w:hAnsi="Cambria Math"/>
          </w:rPr>
          <m:t>∣=∣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∣+∣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>∣</m:t>
        </m:r>
      </m:oMath>
      <w:r w:rsidR="0071154E">
        <w:rPr>
          <w:rFonts w:ascii="Verdana" w:eastAsiaTheme="minorEastAsia" w:hAnsi="Verdana"/>
        </w:rPr>
        <w:t>.</w:t>
      </w:r>
      <w:r w:rsidR="007E334C" w:rsidRPr="007E334C">
        <w:rPr>
          <w:rFonts w:ascii="Verdana" w:eastAsiaTheme="minorEastAsia" w:hAnsi="Verdana"/>
        </w:rPr>
        <w:t xml:space="preserve">                          </w:t>
      </w:r>
      <w:r w:rsidR="007E334C" w:rsidRPr="007E334C">
        <w:rPr>
          <w:rFonts w:ascii="Verdana" w:eastAsiaTheme="minorEastAsia" w:hAnsi="Verdana"/>
        </w:rPr>
        <w:tab/>
      </w:r>
      <w:r w:rsidR="007E334C" w:rsidRPr="007E334C">
        <w:rPr>
          <w:rFonts w:ascii="Verdana" w:eastAsiaTheme="minorEastAsia" w:hAnsi="Verdana"/>
        </w:rPr>
        <w:tab/>
      </w:r>
      <w:r w:rsidR="007E334C" w:rsidRPr="007E334C">
        <w:rPr>
          <w:rFonts w:ascii="Verdana" w:eastAsiaTheme="minorEastAsia" w:hAnsi="Verdana"/>
        </w:rPr>
        <w:tab/>
      </w:r>
      <w:r w:rsidR="007E334C" w:rsidRPr="007E334C">
        <w:rPr>
          <w:rFonts w:ascii="Verdana" w:eastAsiaTheme="minorEastAsia" w:hAnsi="Verdana"/>
        </w:rPr>
        <w:tab/>
      </w:r>
      <w:r w:rsidR="007E334C" w:rsidRPr="007E334C">
        <w:rPr>
          <w:rFonts w:ascii="Verdana" w:eastAsiaTheme="minorEastAsia" w:hAnsi="Verdana"/>
        </w:rPr>
        <w:tab/>
      </w:r>
      <w:r w:rsidR="007E334C" w:rsidRPr="007E334C">
        <w:rPr>
          <w:rFonts w:ascii="Verdana" w:eastAsiaTheme="minorEastAsia" w:hAnsi="Verdana"/>
        </w:rPr>
        <w:tab/>
        <w:t xml:space="preserve">        </w:t>
      </w:r>
      <w:r w:rsidR="007E334C" w:rsidRPr="00754A7B">
        <w:rPr>
          <w:rFonts w:ascii="Verdana" w:hAnsi="Verdana"/>
          <w:i/>
          <w:iCs/>
        </w:rPr>
        <w:t>(1</w:t>
      </w:r>
      <w:r w:rsidR="007E334C" w:rsidRPr="007E334C">
        <w:rPr>
          <w:rFonts w:ascii="Verdana" w:hAnsi="Verdana"/>
          <w:i/>
          <w:iCs/>
        </w:rPr>
        <w:t>1</w:t>
      </w:r>
      <w:r w:rsidR="007E334C" w:rsidRPr="00754A7B">
        <w:rPr>
          <w:rFonts w:ascii="Verdana" w:hAnsi="Verdana"/>
          <w:i/>
          <w:iCs/>
        </w:rPr>
        <w:t>)</w:t>
      </w:r>
    </w:p>
    <w:p w14:paraId="601B4F1D" w14:textId="335899EE" w:rsidR="00FC74A4" w:rsidRPr="008C738E" w:rsidRDefault="00044876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</w:rPr>
      </w:pP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r>
              <w:rPr>
                <w:rFonts w:ascii="Cambria Math" w:hAnsi="Cambria Math"/>
              </w:rPr>
              <m:t>∆T'</m:t>
            </m:r>
          </m:e>
        </m:func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r>
              <w:rPr>
                <w:rFonts w:ascii="Cambria Math" w:hAnsi="Cambria Math"/>
              </w:rPr>
              <m:t>∆</m:t>
            </m:r>
            <m:r>
              <w:rPr>
                <w:rFonts w:ascii="Cambria Math" w:hAnsi="Cambria Math"/>
                <w:lang w:val="en-US"/>
              </w:rPr>
              <m:t>T</m:t>
            </m:r>
          </m:e>
        </m:func>
        <m:r>
          <w:rPr>
            <w:rFonts w:ascii="Cambria Math" w:hAnsi="Cambria Math"/>
          </w:rPr>
          <m:t>+0,5</m:t>
        </m:r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∣→0</m:t>
                </m:r>
              </m:lim>
            </m:limLow>
          </m:fName>
          <m:e>
            <m:r>
              <w:rPr>
                <w:rFonts w:ascii="Cambria Math" w:hAnsi="Cambria Math"/>
              </w:rPr>
              <m:t>∆</m:t>
            </m:r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e>
        </m:func>
      </m:oMath>
      <w:r w:rsidR="00D20D36">
        <w:rPr>
          <w:rFonts w:ascii="Verdana" w:eastAsiaTheme="minorEastAsia" w:hAnsi="Verdana"/>
        </w:rPr>
        <w:t>.</w:t>
      </w:r>
      <w:r w:rsidR="00D20D36">
        <w:rPr>
          <w:rFonts w:ascii="Verdana" w:eastAsiaTheme="minorEastAsia" w:hAnsi="Verdana"/>
        </w:rPr>
        <w:tab/>
      </w:r>
      <w:r w:rsidR="00D20D36">
        <w:rPr>
          <w:rFonts w:ascii="Verdana" w:eastAsiaTheme="minorEastAsia" w:hAnsi="Verdana"/>
        </w:rPr>
        <w:tab/>
      </w:r>
      <w:r w:rsidR="00D20D36">
        <w:rPr>
          <w:rFonts w:ascii="Verdana" w:eastAsiaTheme="minorEastAsia" w:hAnsi="Verdana"/>
        </w:rPr>
        <w:tab/>
      </w:r>
      <w:r w:rsidR="00D20D36">
        <w:rPr>
          <w:rFonts w:ascii="Verdana" w:eastAsiaTheme="minorEastAsia" w:hAnsi="Verdana"/>
        </w:rPr>
        <w:tab/>
        <w:t xml:space="preserve">        </w:t>
      </w:r>
      <w:r w:rsidR="00E20A44">
        <w:rPr>
          <w:rFonts w:ascii="Verdana" w:eastAsiaTheme="minorEastAsia" w:hAnsi="Verdana"/>
        </w:rPr>
        <w:tab/>
      </w:r>
      <w:r w:rsidR="00E20A44">
        <w:rPr>
          <w:rFonts w:ascii="Verdana" w:eastAsiaTheme="minorEastAsia" w:hAnsi="Verdana"/>
        </w:rPr>
        <w:tab/>
      </w:r>
      <w:r w:rsidR="00B663A5" w:rsidRPr="00B663A5">
        <w:rPr>
          <w:rFonts w:ascii="Verdana" w:eastAsiaTheme="minorEastAsia" w:hAnsi="Verdana"/>
        </w:rPr>
        <w:t xml:space="preserve">        </w:t>
      </w:r>
      <w:r w:rsidR="00D20D36" w:rsidRPr="00754A7B">
        <w:rPr>
          <w:rFonts w:ascii="Verdana" w:hAnsi="Verdana"/>
          <w:i/>
          <w:iCs/>
        </w:rPr>
        <w:t>(1</w:t>
      </w:r>
      <w:r w:rsidR="007E334C" w:rsidRPr="009664AB">
        <w:rPr>
          <w:rFonts w:ascii="Verdana" w:hAnsi="Verdana"/>
          <w:i/>
          <w:iCs/>
        </w:rPr>
        <w:t>2</w:t>
      </w:r>
      <w:r w:rsidR="00D20D36" w:rsidRPr="00754A7B">
        <w:rPr>
          <w:rFonts w:ascii="Verdana" w:hAnsi="Verdana"/>
          <w:i/>
          <w:iCs/>
        </w:rPr>
        <w:t>)</w:t>
      </w:r>
    </w:p>
    <w:p w14:paraId="3F75FCAC" w14:textId="0A76CAD0" w:rsidR="00A5659C" w:rsidRPr="00B663A5" w:rsidRDefault="00044876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</w:rPr>
      </w:pP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r>
              <w:rPr>
                <w:rFonts w:ascii="Cambria Math" w:hAnsi="Cambria Math"/>
              </w:rPr>
              <m:t>∆T'</m:t>
            </m:r>
          </m:e>
        </m:func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11,75 млн. труд.ед.+ 1,55 млн. труд. ед.=13,30 млн. труд.ед</m:t>
        </m:r>
      </m:oMath>
      <w:r w:rsidR="00A5659C">
        <w:rPr>
          <w:rFonts w:ascii="Verdana" w:eastAsiaTheme="minorEastAsia" w:hAnsi="Verdana"/>
          <w:i/>
        </w:rPr>
        <w:t>.</w:t>
      </w:r>
    </w:p>
    <w:p w14:paraId="5616500F" w14:textId="2A8F25C5" w:rsidR="003E6000" w:rsidRPr="00295F4C" w:rsidRDefault="00262FEF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w:r w:rsidRPr="00295F4C">
        <w:rPr>
          <w:rFonts w:ascii="Verdana" w:eastAsiaTheme="minorEastAsia" w:hAnsi="Verdana"/>
        </w:rPr>
        <w:t>За</w:t>
      </w:r>
      <w:r w:rsidR="003E6000" w:rsidRPr="00295F4C">
        <w:rPr>
          <w:rFonts w:ascii="Verdana" w:hAnsi="Verdana"/>
        </w:rPr>
        <w:t xml:space="preserve">планируем </w:t>
      </w:r>
      <w:r w:rsidR="00D322E5" w:rsidRPr="00295F4C">
        <w:rPr>
          <w:rFonts w:ascii="Verdana" w:hAnsi="Verdana"/>
        </w:rPr>
        <w:t xml:space="preserve">перспективу развития </w:t>
      </w:r>
      <w:r w:rsidR="003E6000" w:rsidRPr="00295F4C">
        <w:rPr>
          <w:rFonts w:ascii="Verdana" w:hAnsi="Verdana"/>
        </w:rPr>
        <w:t>трудрынка</w:t>
      </w:r>
      <w:r w:rsidR="00D914CF" w:rsidRPr="00D914CF">
        <w:rPr>
          <w:rFonts w:ascii="Verdana" w:hAnsi="Verdan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∆</m:t>
                </m:r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func>
      </m:oMath>
      <w:r w:rsidR="003E6000" w:rsidRPr="00295F4C">
        <w:rPr>
          <w:rFonts w:ascii="Verdana" w:eastAsiaTheme="minorEastAsia" w:hAnsi="Verdana"/>
          <w:iCs/>
        </w:rPr>
        <w:t xml:space="preserve">  (см. рис. 3)</w:t>
      </w:r>
      <w:r w:rsidR="003E6000" w:rsidRPr="00295F4C">
        <w:rPr>
          <w:rFonts w:ascii="Verdana" w:hAnsi="Verdana"/>
        </w:rPr>
        <w:t>:</w:t>
      </w:r>
    </w:p>
    <w:p w14:paraId="210C3954" w14:textId="77777777" w:rsidR="0061708D" w:rsidRPr="0061708D" w:rsidRDefault="00044876" w:rsidP="0061708D">
      <w:pPr>
        <w:spacing w:line="240" w:lineRule="auto"/>
        <w:ind w:firstLine="708"/>
        <w:contextualSpacing/>
        <w:jc w:val="both"/>
        <w:rPr>
          <w:rFonts w:ascii="Verdana" w:eastAsiaTheme="minorEastAsia" w:hAnsi="Verdana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iCs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∣</m:t>
                  </m:r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  <m:r>
                    <w:rPr>
                      <w:rFonts w:ascii="Cambria Math" w:hAnsi="Cambria Math"/>
                    </w:rPr>
                    <m:t>∣+∣</m:t>
                  </m:r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  <m:r>
                    <w:rPr>
                      <w:rFonts w:ascii="Cambria Math" w:hAnsi="Cambria Math"/>
                    </w:rPr>
                    <m:t>∣→∞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hAnsi="Cambria Math"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∆</m:t>
                  </m:r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func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  <w:i/>
                  <w:iCs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∣</m:t>
                  </m:r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  <m:r>
                    <w:rPr>
                      <w:rFonts w:ascii="Cambria Math" w:hAnsi="Cambria Math"/>
                    </w:rPr>
                    <m:t>∣+∣</m:t>
                  </m:r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  <m:r>
                    <w:rPr>
                      <w:rFonts w:ascii="Cambria Math" w:hAnsi="Cambria Math"/>
                    </w:rPr>
                    <m:t>∣→∞</m:t>
                  </m:r>
                </m:lim>
              </m:limLow>
            </m:fName>
            <m:e>
              <m:r>
                <w:rPr>
                  <w:rFonts w:ascii="Cambria Math" w:hAnsi="Cambria Math"/>
                </w:rPr>
                <m:t>∆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</m:e>
          </m:func>
          <m:r>
            <w:rPr>
              <w:rFonts w:ascii="Cambria Math" w:hAnsi="Cambria Math"/>
            </w:rPr>
            <m:t>-</m:t>
          </m:r>
          <m:func>
            <m:funcPr>
              <m:ctrlPr>
                <w:rPr>
                  <w:rFonts w:ascii="Cambria Math" w:hAnsi="Cambria Math"/>
                  <w:i/>
                  <w:iCs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∣</m:t>
                  </m:r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  <m:r>
                    <w:rPr>
                      <w:rFonts w:ascii="Cambria Math" w:hAnsi="Cambria Math"/>
                    </w:rPr>
                    <m:t>∣→0</m:t>
                  </m:r>
                </m:lim>
              </m:limLow>
            </m:fName>
            <m:e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G</m:t>
                  </m:r>
                </m:sub>
              </m:sSub>
            </m:e>
          </m:func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  <w:i/>
                  <w:iCs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∣</m:t>
                  </m:r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  <m:r>
                    <w:rPr>
                      <w:rFonts w:ascii="Cambria Math" w:hAnsi="Cambria Math"/>
                    </w:rPr>
                    <m:t>∣+∣</m:t>
                  </m:r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  <m:r>
                    <w:rPr>
                      <w:rFonts w:ascii="Cambria Math" w:hAnsi="Cambria Math"/>
                    </w:rPr>
                    <m:t>∣→∞</m:t>
                  </m:r>
                </m:lim>
              </m:limLow>
            </m:fName>
            <m:e>
              <m:r>
                <w:rPr>
                  <w:rFonts w:ascii="Cambria Math" w:hAnsi="Cambria Math"/>
                </w:rPr>
                <m:t>∆</m:t>
              </m:r>
              <m:r>
                <w:rPr>
                  <w:rFonts w:ascii="Cambria Math" w:hAnsi="Cambria Math"/>
                  <w:lang w:val="en-US"/>
                </w:rPr>
                <m:t>T</m:t>
              </m:r>
            </m:e>
          </m:func>
          <m:r>
            <w:rPr>
              <w:rFonts w:ascii="Cambria Math" w:hAnsi="Cambria Math"/>
            </w:rPr>
            <m:t>+0,5</m:t>
          </m:r>
          <m:func>
            <m:funcPr>
              <m:ctrlPr>
                <w:rPr>
                  <w:rFonts w:ascii="Cambria Math" w:hAnsi="Cambria Math"/>
                  <w:i/>
                  <w:iCs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∣</m:t>
                  </m:r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  <m:r>
                    <w:rPr>
                      <w:rFonts w:ascii="Cambria Math" w:hAnsi="Cambria Math"/>
                    </w:rPr>
                    <m:t>∣→0</m:t>
                  </m:r>
                </m:lim>
              </m:limLow>
            </m:fName>
            <m:e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G</m:t>
                  </m:r>
                </m:sub>
              </m:sSub>
            </m:e>
          </m:func>
          <m:r>
            <w:rPr>
              <w:rFonts w:ascii="Cambria Math" w:eastAsiaTheme="minorEastAsia" w:hAnsi="Cambria Math"/>
            </w:rPr>
            <m:t>-</m:t>
          </m:r>
          <m:func>
            <m:funcPr>
              <m:ctrlPr>
                <w:rPr>
                  <w:rFonts w:ascii="Cambria Math" w:hAnsi="Cambria Math"/>
                  <w:i/>
                  <w:iCs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∣</m:t>
                  </m:r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  <m:r>
                    <w:rPr>
                      <w:rFonts w:ascii="Cambria Math" w:hAnsi="Cambria Math"/>
                    </w:rPr>
                    <m:t>∣→0</m:t>
                  </m:r>
                </m:lim>
              </m:limLow>
            </m:fName>
            <m:e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G</m:t>
                  </m:r>
                </m:sub>
              </m:sSub>
            </m:e>
          </m:func>
          <m:r>
            <w:rPr>
              <w:rFonts w:ascii="Cambria Math" w:eastAsiaTheme="minorEastAsia" w:hAnsi="Cambria Math"/>
            </w:rPr>
            <m:t xml:space="preserve">=                  </m:t>
          </m:r>
        </m:oMath>
      </m:oMathPara>
    </w:p>
    <w:p w14:paraId="1ECD3368" w14:textId="4232E081" w:rsidR="009664AB" w:rsidRDefault="00D914CF" w:rsidP="0061708D">
      <w:pPr>
        <w:spacing w:line="240" w:lineRule="auto"/>
        <w:contextualSpacing/>
        <w:jc w:val="both"/>
        <w:rPr>
          <w:rFonts w:ascii="Verdana" w:hAnsi="Verdana"/>
          <w:i/>
          <w:iCs/>
        </w:rPr>
      </w:pPr>
      <m:oMath>
        <m:r>
          <w:rPr>
            <w:rFonts w:ascii="Cambria Math" w:eastAsiaTheme="minorEastAsia" w:hAnsi="Cambria Math"/>
          </w:rPr>
          <m:t>=</m:t>
        </m:r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r>
              <w:rPr>
                <w:rFonts w:ascii="Cambria Math" w:hAnsi="Cambria Math"/>
              </w:rPr>
              <m:t>∆</m:t>
            </m:r>
            <m:r>
              <w:rPr>
                <w:rFonts w:ascii="Cambria Math" w:hAnsi="Cambria Math"/>
                <w:lang w:val="en-US"/>
              </w:rPr>
              <m:t>T</m:t>
            </m:r>
          </m:e>
        </m:func>
        <m:r>
          <w:rPr>
            <w:rFonts w:ascii="Cambria Math" w:hAnsi="Cambria Math"/>
          </w:rPr>
          <m:t>-0,5</m:t>
        </m:r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∣→0</m:t>
                </m:r>
              </m:lim>
            </m:limLow>
          </m:fName>
          <m:e>
            <m:r>
              <w:rPr>
                <w:rFonts w:ascii="Cambria Math" w:hAnsi="Cambria Math"/>
              </w:rPr>
              <m:t>∆</m:t>
            </m:r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e>
        </m:func>
        <m:r>
          <w:rPr>
            <w:rFonts w:ascii="Cambria Math" w:eastAsiaTheme="minorEastAsia" w:hAnsi="Cambria Math"/>
          </w:rPr>
          <m:t>= ∣</m:t>
        </m:r>
        <m:r>
          <w:rPr>
            <w:rFonts w:ascii="Cambria Math" w:eastAsiaTheme="minorEastAsia" w:hAnsi="Cambria Math"/>
            <w:lang w:val="en-US"/>
          </w:rPr>
          <m:t>B</m:t>
        </m:r>
        <m:r>
          <w:rPr>
            <w:rFonts w:ascii="Cambria Math" w:eastAsiaTheme="minorEastAsia" w:hAnsi="Cambria Math"/>
          </w:rPr>
          <m:t>∣+∣</m:t>
        </m:r>
        <m:r>
          <w:rPr>
            <w:rFonts w:ascii="Cambria Math" w:eastAsiaTheme="minorEastAsia" w:hAnsi="Cambria Math"/>
            <w:lang w:val="en-US"/>
          </w:rPr>
          <m:t>V</m:t>
        </m:r>
        <m:r>
          <w:rPr>
            <w:rFonts w:ascii="Cambria Math" w:eastAsiaTheme="minorEastAsia" w:hAnsi="Cambria Math"/>
          </w:rPr>
          <m:t>∣-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∣</m:t>
            </m:r>
            <m:r>
              <w:rPr>
                <w:rFonts w:ascii="Cambria Math" w:eastAsiaTheme="minorEastAsia" w:hAnsi="Cambria Math"/>
                <w:lang w:val="en-US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>∣=∣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∣+</m:t>
        </m:r>
        <m:r>
          <w:rPr>
            <w:rFonts w:ascii="Cambria Math" w:eastAsiaTheme="minorEastAsia" w:hAnsi="Cambria Math"/>
            <w:strike/>
          </w:rPr>
          <m:t>∣</m:t>
        </m:r>
        <m:sSub>
          <m:sSubPr>
            <m:ctrlPr>
              <w:rPr>
                <w:rFonts w:ascii="Cambria Math" w:eastAsiaTheme="minorEastAsia" w:hAnsi="Cambria Math"/>
                <w:strike/>
              </w:rPr>
            </m:ctrlPr>
          </m:sSubPr>
          <m:e>
            <m:r>
              <w:rPr>
                <w:rFonts w:ascii="Cambria Math" w:eastAsiaTheme="minorEastAsia" w:hAnsi="Cambria Math"/>
                <w:strike/>
              </w:rPr>
              <m:t>B</m:t>
            </m:r>
          </m:e>
          <m:sub>
            <m:r>
              <w:rPr>
                <w:rFonts w:ascii="Cambria Math" w:eastAsiaTheme="minorEastAsia" w:hAnsi="Cambria Math"/>
                <w:strike/>
              </w:rPr>
              <m:t>G</m:t>
            </m:r>
          </m:sub>
        </m:sSub>
        <m:r>
          <w:rPr>
            <w:rFonts w:ascii="Cambria Math" w:eastAsiaTheme="minorEastAsia" w:hAnsi="Cambria Math"/>
            <w:strike/>
          </w:rPr>
          <m:t>∣</m:t>
        </m:r>
        <m:r>
          <w:rPr>
            <w:rFonts w:ascii="Cambria Math" w:eastAsiaTheme="minorEastAsia" w:hAnsi="Cambria Math"/>
          </w:rPr>
          <m:t>+∣</m:t>
        </m:r>
        <m:r>
          <w:rPr>
            <w:rFonts w:ascii="Cambria Math" w:eastAsiaTheme="minorEastAsia" w:hAnsi="Cambria Math"/>
            <w:lang w:val="en-US"/>
          </w:rPr>
          <m:t>V</m:t>
        </m:r>
        <m:r>
          <w:rPr>
            <w:rFonts w:ascii="Cambria Math" w:eastAsiaTheme="minorEastAsia" w:hAnsi="Cambria Math"/>
          </w:rPr>
          <m:t>∣-</m:t>
        </m:r>
        <m:sSub>
          <m:sSubPr>
            <m:ctrlPr>
              <w:rPr>
                <w:rFonts w:ascii="Cambria Math" w:eastAsiaTheme="minorEastAsia" w:hAnsi="Cambria Math"/>
                <w:strike/>
              </w:rPr>
            </m:ctrlPr>
          </m:sSubPr>
          <m:e>
            <m:r>
              <w:rPr>
                <w:rFonts w:ascii="Cambria Math" w:eastAsiaTheme="minorEastAsia" w:hAnsi="Cambria Math"/>
                <w:strike/>
              </w:rPr>
              <m:t>∣</m:t>
            </m:r>
            <m:r>
              <w:rPr>
                <w:rFonts w:ascii="Cambria Math" w:eastAsiaTheme="minorEastAsia" w:hAnsi="Cambria Math"/>
                <w:strike/>
                <w:lang w:val="en-US"/>
              </w:rPr>
              <m:t>B</m:t>
            </m:r>
          </m:e>
          <m:sub>
            <m:r>
              <w:rPr>
                <w:rFonts w:ascii="Cambria Math" w:eastAsiaTheme="minorEastAsia" w:hAnsi="Cambria Math"/>
                <w:strike/>
              </w:rPr>
              <m:t>G</m:t>
            </m:r>
          </m:sub>
        </m:sSub>
        <m:r>
          <w:rPr>
            <w:rFonts w:ascii="Cambria Math" w:eastAsiaTheme="minorEastAsia" w:hAnsi="Cambria Math"/>
            <w:strike/>
          </w:rPr>
          <m:t>∣</m:t>
        </m:r>
        <m:r>
          <w:rPr>
            <w:rFonts w:ascii="Cambria Math" w:eastAsiaTheme="minorEastAsia" w:hAnsi="Cambria Math"/>
          </w:rPr>
          <m:t>=∣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∣+∣</m:t>
        </m:r>
        <m:r>
          <w:rPr>
            <w:rFonts w:ascii="Cambria Math" w:eastAsiaTheme="minorEastAsia" w:hAnsi="Cambria Math"/>
            <w:lang w:val="en-US"/>
          </w:rPr>
          <m:t>V</m:t>
        </m:r>
        <m:r>
          <w:rPr>
            <w:rFonts w:ascii="Cambria Math" w:eastAsiaTheme="minorEastAsia" w:hAnsi="Cambria Math"/>
          </w:rPr>
          <m:t>∣</m:t>
        </m:r>
      </m:oMath>
      <w:r w:rsidR="009664AB">
        <w:rPr>
          <w:rFonts w:ascii="Verdana" w:eastAsiaTheme="minorEastAsia" w:hAnsi="Verdana"/>
        </w:rPr>
        <w:t xml:space="preserve">.   </w:t>
      </w:r>
      <w:r w:rsidR="00B663A5" w:rsidRPr="00B663A5">
        <w:rPr>
          <w:rFonts w:ascii="Verdana" w:eastAsiaTheme="minorEastAsia" w:hAnsi="Verdana"/>
        </w:rPr>
        <w:t xml:space="preserve">  </w:t>
      </w:r>
      <w:r w:rsidR="009664AB" w:rsidRPr="00754A7B">
        <w:rPr>
          <w:rFonts w:ascii="Verdana" w:hAnsi="Verdana"/>
          <w:i/>
          <w:iCs/>
        </w:rPr>
        <w:t>(1</w:t>
      </w:r>
      <w:r w:rsidR="00F71F42">
        <w:rPr>
          <w:rFonts w:ascii="Verdana" w:hAnsi="Verdana"/>
          <w:i/>
          <w:iCs/>
        </w:rPr>
        <w:t>3</w:t>
      </w:r>
      <w:r w:rsidR="009664AB" w:rsidRPr="00754A7B">
        <w:rPr>
          <w:rFonts w:ascii="Verdana" w:hAnsi="Verdana"/>
          <w:i/>
          <w:iCs/>
        </w:rPr>
        <w:t>)</w:t>
      </w:r>
    </w:p>
    <w:p w14:paraId="050DAA16" w14:textId="77777777" w:rsidR="00D914CF" w:rsidRPr="00D914CF" w:rsidRDefault="00044876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  <w:i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iCs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∣</m:t>
                  </m:r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  <m:r>
                    <w:rPr>
                      <w:rFonts w:ascii="Cambria Math" w:hAnsi="Cambria Math"/>
                    </w:rPr>
                    <m:t>∣+∣</m:t>
                  </m:r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  <m:r>
                    <w:rPr>
                      <w:rFonts w:ascii="Cambria Math" w:hAnsi="Cambria Math"/>
                    </w:rPr>
                    <m:t>∣→∞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hAnsi="Cambria Math"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∆</m:t>
                  </m:r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func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 xml:space="preserve">13,30 млн. труд.ед.-3,1 млн. труд. ед.=                                                                     </m:t>
          </m:r>
        </m:oMath>
      </m:oMathPara>
    </w:p>
    <w:p w14:paraId="5FCF7361" w14:textId="476F14CC" w:rsidR="004326EA" w:rsidRPr="00D914CF" w:rsidRDefault="00D914CF" w:rsidP="00D914CF">
      <w:pPr>
        <w:spacing w:after="0" w:line="240" w:lineRule="auto"/>
        <w:contextualSpacing/>
        <w:jc w:val="both"/>
        <w:rPr>
          <w:rFonts w:ascii="Verdana" w:eastAsiaTheme="minorEastAsia" w:hAnsi="Verdana"/>
          <w:i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=11,75 млн.труд. ед.-1,55 млн. труд. ед.=1,55 млн.чел.+8,65 млн. вак.=1</m:t>
          </m:r>
          <m:r>
            <w:rPr>
              <w:rFonts w:ascii="Cambria Math" w:hAnsi="Cambria Math"/>
            </w:rPr>
            <m:t xml:space="preserve">0,2 </m:t>
          </m:r>
          <m:r>
            <m:rPr>
              <m:sty m:val="p"/>
            </m:rPr>
            <w:rPr>
              <w:rFonts w:ascii="Cambria Math" w:hAnsi="Cambria Math"/>
            </w:rPr>
            <m:t>млн. труд. ед.</m:t>
          </m:r>
        </m:oMath>
      </m:oMathPara>
    </w:p>
    <w:p w14:paraId="0B7DACE1" w14:textId="77777777" w:rsidR="00D914CF" w:rsidRPr="004326EA" w:rsidRDefault="00D914CF" w:rsidP="00D914CF">
      <w:pPr>
        <w:spacing w:after="0" w:line="240" w:lineRule="auto"/>
        <w:contextualSpacing/>
        <w:jc w:val="both"/>
        <w:rPr>
          <w:rFonts w:ascii="Verdana" w:eastAsiaTheme="minorEastAsia" w:hAnsi="Verdana"/>
          <w:i/>
        </w:rPr>
      </w:pPr>
    </w:p>
    <w:p w14:paraId="606F7F14" w14:textId="34AEB35B" w:rsidR="00CA0ED8" w:rsidRDefault="00CA0ED8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  <w:i/>
        </w:rPr>
      </w:pPr>
      <w:r>
        <w:rPr>
          <w:noProof/>
        </w:rPr>
        <w:drawing>
          <wp:inline distT="0" distB="0" distL="0" distR="0" wp14:anchorId="2D238087" wp14:editId="4606860C">
            <wp:extent cx="5458557" cy="691673"/>
            <wp:effectExtent l="0" t="0" r="8890" b="0"/>
            <wp:docPr id="1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72EAAF6D-C24A-4EF5-9852-857EED96EBC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43D93AF5" w14:textId="446D58F1" w:rsidR="00D914CF" w:rsidRDefault="000C0484" w:rsidP="00D914CF">
      <w:pPr>
        <w:spacing w:line="240" w:lineRule="auto"/>
        <w:ind w:firstLine="708"/>
        <w:contextualSpacing/>
        <w:jc w:val="both"/>
        <w:rPr>
          <w:rFonts w:ascii="Verdana" w:hAnsi="Verdana"/>
        </w:rPr>
      </w:pPr>
      <w:r w:rsidRPr="002C1BE5">
        <w:rPr>
          <w:rFonts w:ascii="Verdana" w:hAnsi="Verdana"/>
        </w:rPr>
        <w:t xml:space="preserve">Рис. 1. </w:t>
      </w:r>
      <w:r w:rsidR="00D322E5">
        <w:rPr>
          <w:rFonts w:ascii="Verdana" w:hAnsi="Verdana"/>
        </w:rPr>
        <w:t>Перспектива</w:t>
      </w:r>
      <w:r w:rsidR="00D322E5" w:rsidRPr="00D54E93">
        <w:rPr>
          <w:rFonts w:ascii="Verdana" w:hAnsi="Verdana"/>
        </w:rPr>
        <w:t xml:space="preserve"> развити</w:t>
      </w:r>
      <w:r w:rsidR="00D322E5">
        <w:rPr>
          <w:rFonts w:ascii="Verdana" w:hAnsi="Verdana"/>
        </w:rPr>
        <w:t>я</w:t>
      </w:r>
      <w:r w:rsidRPr="00D54E93">
        <w:rPr>
          <w:rFonts w:ascii="Verdana" w:hAnsi="Verdana"/>
        </w:rPr>
        <w:t xml:space="preserve"> </w:t>
      </w:r>
      <w:r>
        <w:rPr>
          <w:rFonts w:ascii="Verdana" w:hAnsi="Verdana"/>
        </w:rPr>
        <w:t>труд</w:t>
      </w:r>
      <w:r w:rsidRPr="00D54E93">
        <w:rPr>
          <w:rFonts w:ascii="Verdana" w:hAnsi="Verdana"/>
        </w:rPr>
        <w:t>рынка</w:t>
      </w:r>
      <w:r w:rsidRPr="00612E86">
        <w:rPr>
          <w:rFonts w:ascii="Verdana" w:hAnsi="Verdan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r>
              <w:rPr>
                <w:rFonts w:ascii="Cambria Math" w:hAnsi="Cambria Math"/>
              </w:rPr>
              <m:t>∆</m:t>
            </m:r>
            <m:r>
              <w:rPr>
                <w:rFonts w:ascii="Cambria Math" w:hAnsi="Cambria Math"/>
                <w:lang w:val="en-US"/>
              </w:rPr>
              <m:t>T</m:t>
            </m:r>
          </m:e>
        </m:func>
      </m:oMath>
      <w:r w:rsidRPr="002C1BE5">
        <w:rPr>
          <w:rFonts w:ascii="Verdana" w:hAnsi="Verdana"/>
        </w:rPr>
        <w:t xml:space="preserve"> (в млн.</w:t>
      </w:r>
      <w:r>
        <w:rPr>
          <w:rFonts w:ascii="Verdana" w:hAnsi="Verdana"/>
        </w:rPr>
        <w:t xml:space="preserve"> </w:t>
      </w:r>
      <w:r w:rsidRPr="002C1BE5">
        <w:rPr>
          <w:rFonts w:ascii="Verdana" w:hAnsi="Verdana"/>
        </w:rPr>
        <w:t>труд. ед.)</w:t>
      </w:r>
      <w:r>
        <w:rPr>
          <w:rFonts w:ascii="Verdana" w:hAnsi="Verdana"/>
        </w:rPr>
        <w:t>.</w:t>
      </w:r>
    </w:p>
    <w:p w14:paraId="31F9E400" w14:textId="77777777" w:rsidR="00D914CF" w:rsidRDefault="00D914CF" w:rsidP="00D914CF">
      <w:pPr>
        <w:spacing w:line="240" w:lineRule="auto"/>
        <w:ind w:firstLine="708"/>
        <w:contextualSpacing/>
        <w:jc w:val="both"/>
        <w:rPr>
          <w:rFonts w:ascii="Verdana" w:hAnsi="Verdana"/>
        </w:rPr>
      </w:pPr>
    </w:p>
    <w:p w14:paraId="08294048" w14:textId="4789BF3A" w:rsidR="00FE3AB6" w:rsidRPr="00FE3AB6" w:rsidRDefault="00FE3AB6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  <w:i/>
          <w:lang w:val="en-US"/>
        </w:rPr>
      </w:pPr>
      <w:r>
        <w:rPr>
          <w:noProof/>
        </w:rPr>
        <w:drawing>
          <wp:inline distT="0" distB="0" distL="0" distR="0" wp14:anchorId="0A79ED3D" wp14:editId="028EF67C">
            <wp:extent cx="5458557" cy="1080000"/>
            <wp:effectExtent l="0" t="0" r="8890" b="6350"/>
            <wp:docPr id="4" name="Диаграмма 4">
              <a:extLst xmlns:a="http://schemas.openxmlformats.org/drawingml/2006/main">
                <a:ext uri="{FF2B5EF4-FFF2-40B4-BE49-F238E27FC236}">
                  <a16:creationId xmlns:a16="http://schemas.microsoft.com/office/drawing/2014/main" id="{8E644BC2-5C5C-4341-9BAE-4DA25B9941C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8FA98E6" w14:textId="50A8CEFB" w:rsidR="00D322E5" w:rsidRDefault="000C0484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w:r w:rsidRPr="00D11658">
        <w:rPr>
          <w:rFonts w:ascii="Verdana" w:hAnsi="Verdana"/>
        </w:rPr>
        <w:t xml:space="preserve">Рис. 2. </w:t>
      </w:r>
      <w:r w:rsidR="00D322E5">
        <w:rPr>
          <w:rFonts w:ascii="Verdana" w:hAnsi="Verdana"/>
        </w:rPr>
        <w:t>Перспектива</w:t>
      </w:r>
      <w:r w:rsidR="00D322E5" w:rsidRPr="00D54E93">
        <w:rPr>
          <w:rFonts w:ascii="Verdana" w:hAnsi="Verdana"/>
        </w:rPr>
        <w:t xml:space="preserve"> развити</w:t>
      </w:r>
      <w:r w:rsidR="00D322E5">
        <w:rPr>
          <w:rFonts w:ascii="Verdana" w:hAnsi="Verdana"/>
        </w:rPr>
        <w:t>я</w:t>
      </w:r>
      <w:r w:rsidRPr="00D11658">
        <w:rPr>
          <w:rFonts w:ascii="Verdana" w:hAnsi="Verdana"/>
        </w:rPr>
        <w:t xml:space="preserve"> трудрынка </w:t>
      </w:r>
      <w:r w:rsidRPr="00D11658">
        <w:rPr>
          <w:rFonts w:ascii="Verdana" w:eastAsiaTheme="minorEastAsia" w:hAnsi="Verdana"/>
        </w:rPr>
        <w:t>с госучастием</w:t>
      </w:r>
      <w:r w:rsidR="00D914CF" w:rsidRPr="00D914CF">
        <w:rPr>
          <w:rFonts w:ascii="Verdana" w:eastAsiaTheme="minorEastAsia" w:hAnsi="Verdan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r>
              <w:rPr>
                <w:rFonts w:ascii="Cambria Math" w:hAnsi="Cambria Math"/>
              </w:rPr>
              <m:t>∆T'</m:t>
            </m:r>
          </m:e>
        </m:func>
      </m:oMath>
      <w:r w:rsidRPr="00D11658">
        <w:rPr>
          <w:rFonts w:ascii="Verdana" w:hAnsi="Verdana"/>
        </w:rPr>
        <w:t xml:space="preserve"> </w:t>
      </w:r>
    </w:p>
    <w:p w14:paraId="4F0FA9E7" w14:textId="6F5DF440" w:rsidR="00222675" w:rsidRDefault="000C0484" w:rsidP="00687992">
      <w:pPr>
        <w:spacing w:line="240" w:lineRule="auto"/>
        <w:contextualSpacing/>
        <w:jc w:val="both"/>
        <w:rPr>
          <w:rFonts w:ascii="Verdana" w:hAnsi="Verdana"/>
        </w:rPr>
      </w:pPr>
      <w:r w:rsidRPr="00D11658">
        <w:rPr>
          <w:rFonts w:ascii="Verdana" w:hAnsi="Verdana"/>
        </w:rPr>
        <w:t>(в млн. труд. ед.)</w:t>
      </w:r>
      <w:r w:rsidR="001E3454">
        <w:rPr>
          <w:rFonts w:ascii="Verdana" w:hAnsi="Verdana"/>
        </w:rPr>
        <w:t xml:space="preserve">, где </w:t>
      </w:r>
      <w:r w:rsidR="001E3454" w:rsidRPr="001E3454">
        <w:rPr>
          <w:rFonts w:ascii="Verdana" w:hAnsi="Verdana"/>
          <w:i/>
          <w:iCs/>
          <w:lang w:val="en-US"/>
        </w:rPr>
        <w:t>VG</w:t>
      </w:r>
      <w:r w:rsidR="001C1CBF">
        <w:rPr>
          <w:rFonts w:ascii="Verdana" w:hAnsi="Verdana"/>
          <w:i/>
          <w:iCs/>
        </w:rPr>
        <w:t xml:space="preserve"> </w:t>
      </w:r>
      <w:r w:rsidR="001E3454" w:rsidRPr="001E3454">
        <w:rPr>
          <w:rFonts w:ascii="Verdana" w:hAnsi="Verdana"/>
          <w:i/>
          <w:iCs/>
        </w:rPr>
        <w:t>-</w:t>
      </w:r>
      <w:r w:rsidR="001C1CBF">
        <w:rPr>
          <w:rFonts w:ascii="Verdana" w:hAnsi="Verdana"/>
          <w:i/>
          <w:iCs/>
        </w:rPr>
        <w:t xml:space="preserve"> </w:t>
      </w:r>
      <w:r w:rsidR="00FA130B" w:rsidRPr="001E3454">
        <w:rPr>
          <w:rFonts w:ascii="Verdana" w:hAnsi="Verdana"/>
          <w:i/>
          <w:iCs/>
          <w:sz w:val="21"/>
          <w:szCs w:val="21"/>
          <w:lang w:val="en-US"/>
        </w:rPr>
        <w:t>V</w:t>
      </w:r>
      <w:r w:rsidR="00FA130B" w:rsidRPr="001E3454">
        <w:rPr>
          <w:rFonts w:ascii="Verdana" w:hAnsi="Verdana"/>
          <w:i/>
          <w:iCs/>
          <w:sz w:val="21"/>
          <w:szCs w:val="21"/>
          <w:vertAlign w:val="subscript"/>
          <w:lang w:val="en-US"/>
        </w:rPr>
        <w:t>G</w:t>
      </w:r>
      <w:r w:rsidR="001C1CBF">
        <w:rPr>
          <w:rFonts w:ascii="Verdana" w:hAnsi="Verdana"/>
          <w:i/>
          <w:iCs/>
          <w:sz w:val="21"/>
          <w:szCs w:val="21"/>
        </w:rPr>
        <w:t xml:space="preserve"> </w:t>
      </w:r>
      <w:r w:rsidR="001C1CBF" w:rsidRPr="001C1CBF">
        <w:rPr>
          <w:rFonts w:ascii="Verdana" w:hAnsi="Verdana"/>
          <w:sz w:val="21"/>
          <w:szCs w:val="21"/>
        </w:rPr>
        <w:t>и</w:t>
      </w:r>
      <w:r w:rsidR="001C1CBF">
        <w:rPr>
          <w:rFonts w:ascii="Verdana" w:hAnsi="Verdana"/>
          <w:i/>
          <w:iCs/>
          <w:sz w:val="21"/>
          <w:szCs w:val="21"/>
        </w:rPr>
        <w:t xml:space="preserve"> </w:t>
      </w:r>
      <w:r w:rsidR="001E3454" w:rsidRPr="001E3454">
        <w:rPr>
          <w:rFonts w:ascii="Verdana" w:hAnsi="Verdana"/>
          <w:i/>
          <w:iCs/>
          <w:sz w:val="21"/>
          <w:szCs w:val="21"/>
          <w:lang w:val="en-US"/>
        </w:rPr>
        <w:t>BG</w:t>
      </w:r>
      <w:r w:rsidR="001C1CBF">
        <w:rPr>
          <w:rFonts w:ascii="Verdana" w:hAnsi="Verdana"/>
          <w:i/>
          <w:iCs/>
          <w:sz w:val="21"/>
          <w:szCs w:val="21"/>
        </w:rPr>
        <w:t xml:space="preserve"> </w:t>
      </w:r>
      <w:r w:rsidR="001E3454" w:rsidRPr="001E3454">
        <w:rPr>
          <w:rFonts w:ascii="Verdana" w:hAnsi="Verdana"/>
          <w:i/>
          <w:iCs/>
          <w:sz w:val="21"/>
          <w:szCs w:val="21"/>
        </w:rPr>
        <w:t>-</w:t>
      </w:r>
      <w:r w:rsidR="001C1CBF">
        <w:rPr>
          <w:rFonts w:ascii="Verdana" w:hAnsi="Verdana"/>
          <w:i/>
          <w:iCs/>
          <w:sz w:val="21"/>
          <w:szCs w:val="21"/>
        </w:rPr>
        <w:t xml:space="preserve"> </w:t>
      </w:r>
      <w:r w:rsidR="001E3454" w:rsidRPr="001E3454">
        <w:rPr>
          <w:rFonts w:ascii="Verdana" w:hAnsi="Verdana"/>
          <w:i/>
          <w:iCs/>
          <w:sz w:val="21"/>
          <w:szCs w:val="21"/>
          <w:lang w:val="en-US"/>
        </w:rPr>
        <w:t>B</w:t>
      </w:r>
      <w:r w:rsidR="001E3454" w:rsidRPr="001E3454">
        <w:rPr>
          <w:rFonts w:ascii="Verdana" w:hAnsi="Verdana"/>
          <w:i/>
          <w:iCs/>
          <w:sz w:val="21"/>
          <w:szCs w:val="21"/>
          <w:vertAlign w:val="subscript"/>
          <w:lang w:val="en-US"/>
        </w:rPr>
        <w:t>G</w:t>
      </w:r>
      <w:r w:rsidR="001E3454" w:rsidRPr="00D11658">
        <w:rPr>
          <w:rFonts w:ascii="Verdana" w:hAnsi="Verdana"/>
        </w:rPr>
        <w:t>.</w:t>
      </w:r>
    </w:p>
    <w:p w14:paraId="02702427" w14:textId="77777777" w:rsidR="00D914CF" w:rsidRPr="001E3454" w:rsidRDefault="00D914CF" w:rsidP="00687992">
      <w:pPr>
        <w:spacing w:line="240" w:lineRule="auto"/>
        <w:contextualSpacing/>
        <w:jc w:val="both"/>
        <w:rPr>
          <w:rFonts w:ascii="Verdana" w:hAnsi="Verdana"/>
        </w:rPr>
      </w:pPr>
    </w:p>
    <w:p w14:paraId="23F1EDB1" w14:textId="4E2DE964" w:rsidR="00222675" w:rsidRDefault="00222675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w:r>
        <w:rPr>
          <w:noProof/>
        </w:rPr>
        <w:lastRenderedPageBreak/>
        <w:drawing>
          <wp:inline distT="0" distB="0" distL="0" distR="0" wp14:anchorId="525F81D6" wp14:editId="3504C6C9">
            <wp:extent cx="5458557" cy="699000"/>
            <wp:effectExtent l="0" t="0" r="8890" b="6350"/>
            <wp:docPr id="5" name="Диаграмма 5">
              <a:extLst xmlns:a="http://schemas.openxmlformats.org/drawingml/2006/main">
                <a:ext uri="{FF2B5EF4-FFF2-40B4-BE49-F238E27FC236}">
                  <a16:creationId xmlns:a16="http://schemas.microsoft.com/office/drawing/2014/main" id="{E174701B-86BC-41EC-BCD0-D079D202567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783C4B3" w14:textId="771959E8" w:rsidR="003E6000" w:rsidRDefault="003E6000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w:r w:rsidRPr="00D11658">
        <w:rPr>
          <w:rFonts w:ascii="Verdana" w:hAnsi="Verdana"/>
        </w:rPr>
        <w:t xml:space="preserve">Рис. </w:t>
      </w:r>
      <w:r>
        <w:rPr>
          <w:rFonts w:ascii="Verdana" w:hAnsi="Verdana"/>
        </w:rPr>
        <w:t>3</w:t>
      </w:r>
      <w:r w:rsidRPr="00D11658">
        <w:rPr>
          <w:rFonts w:ascii="Verdana" w:hAnsi="Verdana"/>
        </w:rPr>
        <w:t xml:space="preserve">. </w:t>
      </w:r>
      <w:r w:rsidR="00996FF1">
        <w:rPr>
          <w:rFonts w:ascii="Verdana" w:hAnsi="Verdana"/>
        </w:rPr>
        <w:t>П</w:t>
      </w:r>
      <w:r w:rsidR="006A1093">
        <w:rPr>
          <w:rFonts w:ascii="Verdana" w:hAnsi="Verdana"/>
        </w:rPr>
        <w:t>лан</w:t>
      </w:r>
      <w:r w:rsidR="00262FEF">
        <w:rPr>
          <w:rFonts w:ascii="Verdana" w:hAnsi="Verdana"/>
        </w:rPr>
        <w:t>ов</w:t>
      </w:r>
      <w:r w:rsidR="00D322E5">
        <w:rPr>
          <w:rFonts w:ascii="Verdana" w:hAnsi="Verdana"/>
        </w:rPr>
        <w:t>ая</w:t>
      </w:r>
      <w:r w:rsidR="006A1093" w:rsidRPr="00940C08">
        <w:rPr>
          <w:rFonts w:ascii="Verdana" w:hAnsi="Verdana"/>
        </w:rPr>
        <w:t xml:space="preserve"> </w:t>
      </w:r>
      <w:r w:rsidR="00D322E5">
        <w:rPr>
          <w:rFonts w:ascii="Verdana" w:hAnsi="Verdana"/>
        </w:rPr>
        <w:t>перспектива</w:t>
      </w:r>
      <w:r w:rsidR="00D322E5" w:rsidRPr="00D54E93">
        <w:rPr>
          <w:rFonts w:ascii="Verdana" w:hAnsi="Verdana"/>
        </w:rPr>
        <w:t xml:space="preserve"> развити</w:t>
      </w:r>
      <w:r w:rsidR="00D322E5">
        <w:rPr>
          <w:rFonts w:ascii="Verdana" w:hAnsi="Verdana"/>
        </w:rPr>
        <w:t>я</w:t>
      </w:r>
      <w:r w:rsidR="006A1093" w:rsidRPr="00940C08">
        <w:rPr>
          <w:rFonts w:ascii="Verdana" w:hAnsi="Verdana"/>
        </w:rPr>
        <w:t xml:space="preserve"> трудрынка</w:t>
      </w:r>
      <w:r w:rsidR="00D914CF" w:rsidRPr="00D914CF">
        <w:rPr>
          <w:rFonts w:ascii="Verdana" w:hAnsi="Verdan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∆</m:t>
                </m:r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func>
      </m:oMath>
      <w:r w:rsidRPr="00D11658">
        <w:rPr>
          <w:rFonts w:ascii="Verdana" w:hAnsi="Verdana"/>
        </w:rPr>
        <w:t xml:space="preserve"> (в млн. труд. ед.).</w:t>
      </w:r>
    </w:p>
    <w:p w14:paraId="6583B9DF" w14:textId="56C2A9BB" w:rsidR="00251FE6" w:rsidRDefault="002A5353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  <w:iCs/>
        </w:rPr>
      </w:pPr>
      <w:r w:rsidRPr="001407C4">
        <w:rPr>
          <w:rFonts w:ascii="Verdana" w:hAnsi="Verdana"/>
        </w:rPr>
        <w:t>Определим</w:t>
      </w:r>
      <w:r w:rsidR="002C6552" w:rsidRPr="001407C4">
        <w:rPr>
          <w:rFonts w:ascii="Verdana" w:hAnsi="Verdana"/>
        </w:rPr>
        <w:t xml:space="preserve"> </w:t>
      </w:r>
      <w:r w:rsidR="00251FE6" w:rsidRPr="001407C4">
        <w:rPr>
          <w:rFonts w:ascii="Verdana" w:hAnsi="Verdana"/>
        </w:rPr>
        <w:t xml:space="preserve">коэффициенты </w:t>
      </w:r>
      <w:r w:rsidR="001936AC" w:rsidRPr="001407C4">
        <w:rPr>
          <w:rFonts w:ascii="Verdana" w:hAnsi="Verdana"/>
        </w:rPr>
        <w:t xml:space="preserve">перспектив </w:t>
      </w:r>
      <w:r w:rsidR="00251FE6" w:rsidRPr="001407C4">
        <w:rPr>
          <w:rFonts w:ascii="Verdana" w:hAnsi="Verdana"/>
        </w:rPr>
        <w:t>развития трудрынка (см.</w:t>
      </w:r>
      <w:r w:rsidR="00251FE6" w:rsidRPr="001407C4">
        <w:rPr>
          <w:rFonts w:ascii="Verdana" w:eastAsiaTheme="minorEastAsia" w:hAnsi="Verdana"/>
          <w:iCs/>
        </w:rPr>
        <w:t xml:space="preserve"> аналогию </w:t>
      </w:r>
      <w:r w:rsidR="00251FE6" w:rsidRPr="004E30D5">
        <w:rPr>
          <w:rFonts w:ascii="Verdana" w:eastAsiaTheme="minorEastAsia" w:hAnsi="Verdana"/>
          <w:iCs/>
        </w:rPr>
        <w:t xml:space="preserve">форм. </w:t>
      </w:r>
      <w:r w:rsidR="00251FE6">
        <w:rPr>
          <w:rFonts w:ascii="Verdana" w:eastAsiaTheme="minorEastAsia" w:hAnsi="Verdana"/>
          <w:iCs/>
        </w:rPr>
        <w:t>1):</w:t>
      </w:r>
    </w:p>
    <w:p w14:paraId="5FB7A155" w14:textId="46993925" w:rsidR="00251FE6" w:rsidRDefault="00044876" w:rsidP="00687992">
      <w:pPr>
        <w:spacing w:line="240" w:lineRule="auto"/>
        <w:ind w:firstLine="708"/>
        <w:contextualSpacing/>
        <w:jc w:val="both"/>
        <w:rPr>
          <w:rFonts w:ascii="Verdana" w:hAnsi="Verdana"/>
          <w:i/>
          <w:iCs/>
        </w:rPr>
      </w:pP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vertAlign w:val="subscript"/>
              </w:rPr>
              <m:t>∆</m:t>
            </m:r>
            <m:r>
              <w:rPr>
                <w:rFonts w:ascii="Cambria Math" w:hAnsi="Cambria Math"/>
                <w:vertAlign w:val="subscript"/>
                <w:lang w:val="en-US"/>
              </w:rPr>
              <m:t>T</m:t>
            </m:r>
            <m:r>
              <w:rPr>
                <w:rFonts w:ascii="Cambria Math" w:hAnsi="Cambria Math"/>
                <w:vertAlign w:val="subscript"/>
              </w:rPr>
              <m:t>'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(∣V∣+∣</m:t>
            </m:r>
            <m:r>
              <w:rPr>
                <w:rFonts w:ascii="Cambria Math" w:eastAsiaTheme="minorEastAsia" w:hAnsi="Cambria Math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>∣)/(∣B'</m:t>
        </m:r>
      </m:oMath>
      <w:r w:rsidR="00EF3EDA" w:rsidRPr="00EF3EDA">
        <w:rPr>
          <w:rFonts w:ascii="Cambria Math" w:eastAsiaTheme="minorEastAsia" w:hAnsi="Cambria Math"/>
          <w:iCs/>
        </w:rPr>
        <w:t>∣</w:t>
      </w:r>
      <w:r w:rsidR="00EF3EDA">
        <w:rPr>
          <w:rFonts w:ascii="Cambria Math" w:eastAsiaTheme="minorEastAsia" w:hAnsi="Cambria Math"/>
          <w:iCs/>
        </w:rPr>
        <w:t>+</w:t>
      </w:r>
      <m:oMath>
        <m:r>
          <w:rPr>
            <w:rFonts w:ascii="Cambria Math" w:eastAsiaTheme="minorEastAsia" w:hAnsi="Cambria Math"/>
          </w:rPr>
          <m:t>∣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>∣</m:t>
        </m:r>
      </m:oMath>
      <w:r w:rsidR="00235F53" w:rsidRPr="00235F53">
        <w:rPr>
          <w:rFonts w:ascii="Verdana" w:eastAsiaTheme="minorEastAsia" w:hAnsi="Verdana"/>
          <w:i/>
        </w:rPr>
        <w:t>)</w:t>
      </w:r>
      <w:r w:rsidR="00251FE6">
        <w:rPr>
          <w:rFonts w:ascii="Verdana" w:eastAsiaTheme="minorEastAsia" w:hAnsi="Verdana"/>
          <w:i/>
          <w:iCs/>
        </w:rPr>
        <w:t>.</w:t>
      </w:r>
      <w:r w:rsidR="00235F53">
        <w:rPr>
          <w:rFonts w:ascii="Verdana" w:eastAsiaTheme="minorEastAsia" w:hAnsi="Verdana"/>
          <w:i/>
          <w:iCs/>
        </w:rPr>
        <w:tab/>
      </w:r>
      <w:r w:rsidR="00235F53">
        <w:rPr>
          <w:rFonts w:ascii="Verdana" w:eastAsiaTheme="minorEastAsia" w:hAnsi="Verdana"/>
          <w:i/>
          <w:iCs/>
        </w:rPr>
        <w:tab/>
      </w:r>
      <w:r w:rsidR="00235F53">
        <w:rPr>
          <w:rFonts w:ascii="Verdana" w:eastAsiaTheme="minorEastAsia" w:hAnsi="Verdana"/>
          <w:i/>
          <w:iCs/>
        </w:rPr>
        <w:tab/>
      </w:r>
      <w:r w:rsidR="00235F53" w:rsidRPr="00235F53">
        <w:rPr>
          <w:rFonts w:ascii="Verdana" w:eastAsiaTheme="minorEastAsia" w:hAnsi="Verdana"/>
          <w:i/>
          <w:iCs/>
        </w:rPr>
        <w:t xml:space="preserve">  </w:t>
      </w:r>
      <w:r w:rsidR="00251FE6" w:rsidRPr="00020173">
        <w:rPr>
          <w:rFonts w:ascii="Verdana" w:eastAsiaTheme="minorEastAsia" w:hAnsi="Verdana"/>
          <w:i/>
          <w:iCs/>
        </w:rPr>
        <w:tab/>
      </w:r>
      <w:r w:rsidR="00251FE6" w:rsidRPr="00020173">
        <w:rPr>
          <w:rFonts w:ascii="Verdana" w:eastAsiaTheme="minorEastAsia" w:hAnsi="Verdana"/>
          <w:i/>
          <w:iCs/>
        </w:rPr>
        <w:tab/>
      </w:r>
      <w:r w:rsidR="00251FE6" w:rsidRPr="00020173">
        <w:rPr>
          <w:rFonts w:ascii="Verdana" w:eastAsiaTheme="minorEastAsia" w:hAnsi="Verdana"/>
          <w:i/>
          <w:iCs/>
        </w:rPr>
        <w:tab/>
      </w:r>
      <w:r w:rsidR="00251FE6">
        <w:rPr>
          <w:rFonts w:ascii="Verdana" w:eastAsiaTheme="minorEastAsia" w:hAnsi="Verdana"/>
          <w:i/>
          <w:iCs/>
        </w:rPr>
        <w:tab/>
      </w:r>
      <w:r w:rsidR="00235F53" w:rsidRPr="00235F53">
        <w:rPr>
          <w:rFonts w:ascii="Verdana" w:eastAsiaTheme="minorEastAsia" w:hAnsi="Verdana"/>
          <w:i/>
          <w:iCs/>
        </w:rPr>
        <w:t xml:space="preserve">        </w:t>
      </w:r>
      <w:r w:rsidR="00251FE6" w:rsidRPr="00020173">
        <w:rPr>
          <w:rFonts w:ascii="Verdana" w:hAnsi="Verdana"/>
          <w:i/>
          <w:iCs/>
        </w:rPr>
        <w:t>(</w:t>
      </w:r>
      <w:r w:rsidR="00251FE6" w:rsidRPr="009A5536">
        <w:rPr>
          <w:rFonts w:ascii="Verdana" w:hAnsi="Verdana"/>
          <w:i/>
          <w:iCs/>
        </w:rPr>
        <w:t>1</w:t>
      </w:r>
      <w:r w:rsidR="007E334C" w:rsidRPr="004133AB">
        <w:rPr>
          <w:rFonts w:ascii="Verdana" w:hAnsi="Verdana"/>
          <w:i/>
          <w:iCs/>
        </w:rPr>
        <w:t>4</w:t>
      </w:r>
      <w:r w:rsidR="00251FE6" w:rsidRPr="00020173">
        <w:rPr>
          <w:rFonts w:ascii="Verdana" w:hAnsi="Verdana"/>
          <w:i/>
          <w:iCs/>
        </w:rPr>
        <w:t>)</w:t>
      </w:r>
    </w:p>
    <w:p w14:paraId="656E74BF" w14:textId="2CDD063D" w:rsidR="00235F53" w:rsidRDefault="00044876" w:rsidP="00687992">
      <w:pPr>
        <w:spacing w:line="240" w:lineRule="auto"/>
        <w:ind w:firstLine="708"/>
        <w:contextualSpacing/>
        <w:jc w:val="both"/>
        <w:rPr>
          <w:rFonts w:ascii="Verdana" w:hAnsi="Verdana"/>
          <w:i/>
          <w:iCs/>
        </w:rPr>
      </w:pP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vertAlign w:val="subscript"/>
              </w:rPr>
              <m:t>∆</m:t>
            </m:r>
            <m:r>
              <w:rPr>
                <w:rFonts w:ascii="Cambria Math" w:hAnsi="Cambria Math"/>
                <w:vertAlign w:val="subscript"/>
                <w:lang w:val="en-US"/>
              </w:rPr>
              <m:t>T</m:t>
            </m:r>
            <m:r>
              <w:rPr>
                <w:rFonts w:ascii="Cambria Math" w:hAnsi="Cambria Math"/>
                <w:vertAlign w:val="subscript"/>
              </w:rPr>
              <m:t>'</m:t>
            </m:r>
          </m:sub>
        </m:sSub>
        <m:r>
          <w:rPr>
            <w:rFonts w:ascii="Cambria Math" w:eastAsiaTheme="minorEastAsia" w:hAnsi="Cambria Math"/>
          </w:rPr>
          <m:t>=(</m:t>
        </m:r>
        <m:r>
          <m:rPr>
            <m:sty m:val="p"/>
          </m:rPr>
          <w:rPr>
            <w:rFonts w:ascii="Cambria Math" w:hAnsi="Cambria Math"/>
          </w:rPr>
          <m:t>8,65 млн. вак.+</m:t>
        </m:r>
        <m:r>
          <w:rPr>
            <w:rFonts w:ascii="Cambria Math" w:eastAsiaTheme="minorEastAsia" w:hAnsi="Cambria Math"/>
          </w:rPr>
          <m:t>1,55</m:t>
        </m:r>
        <m:r>
          <m:rPr>
            <m:sty m:val="p"/>
          </m:rPr>
          <w:rPr>
            <w:rFonts w:ascii="Cambria Math" w:hAnsi="Cambria Math"/>
          </w:rPr>
          <m:t xml:space="preserve"> млн. вак.</m:t>
        </m:r>
        <m:r>
          <w:rPr>
            <w:rFonts w:ascii="Cambria Math" w:eastAsiaTheme="minorEastAsia" w:hAnsi="Cambria Math"/>
          </w:rPr>
          <m:t>)/</m:t>
        </m:r>
        <m:r>
          <m:rPr>
            <m:sty m:val="p"/>
          </m:rPr>
          <w:rPr>
            <w:rFonts w:ascii="Cambria Math" w:hAnsi="Cambria Math"/>
          </w:rPr>
          <m:t xml:space="preserve">3,1 млн. </m:t>
        </m:r>
        <m:r>
          <w:rPr>
            <w:rFonts w:ascii="Cambria Math" w:hAnsi="Cambria Math"/>
          </w:rPr>
          <m:t>чел</m:t>
        </m:r>
        <m:r>
          <m:rPr>
            <m:sty m:val="p"/>
          </m:rPr>
          <w:rPr>
            <w:rFonts w:ascii="Cambria Math" w:hAnsi="Cambria Math"/>
          </w:rPr>
          <m:t>.=</m:t>
        </m:r>
        <m:r>
          <w:rPr>
            <w:rFonts w:ascii="Cambria Math" w:hAnsi="Cambria Math"/>
          </w:rPr>
          <m:t xml:space="preserve">10,2 </m:t>
        </m:r>
        <m:r>
          <m:rPr>
            <m:sty m:val="p"/>
          </m:rPr>
          <w:rPr>
            <w:rFonts w:ascii="Cambria Math" w:hAnsi="Cambria Math"/>
          </w:rPr>
          <m:t>млн. вак./3</m:t>
        </m:r>
        <m:r>
          <w:rPr>
            <w:rFonts w:ascii="Cambria Math" w:hAnsi="Cambria Math"/>
          </w:rPr>
          <m:t>,</m:t>
        </m:r>
        <m:r>
          <m:rPr>
            <m:sty m:val="p"/>
          </m:rPr>
          <w:rPr>
            <w:rFonts w:ascii="Cambria Math" w:hAnsi="Cambria Math"/>
          </w:rPr>
          <m:t xml:space="preserve">1млн. </m:t>
        </m:r>
        <m:r>
          <w:rPr>
            <w:rFonts w:ascii="Cambria Math" w:hAnsi="Cambria Math"/>
          </w:rPr>
          <m:t>чел</m:t>
        </m:r>
        <m:r>
          <m:rPr>
            <m:sty m:val="p"/>
          </m:rPr>
          <w:rPr>
            <w:rFonts w:ascii="Cambria Math" w:hAnsi="Cambria Math"/>
          </w:rPr>
          <m:t>.=3,29</m:t>
        </m:r>
      </m:oMath>
      <w:r w:rsidR="00235F53">
        <w:rPr>
          <w:rFonts w:ascii="Verdana" w:eastAsiaTheme="minorEastAsia" w:hAnsi="Verdana"/>
          <w:i/>
          <w:iCs/>
        </w:rPr>
        <w:t>.</w:t>
      </w:r>
    </w:p>
    <w:p w14:paraId="5421C2A0" w14:textId="3CEEDA53" w:rsidR="002A5353" w:rsidRDefault="00044876" w:rsidP="00687992">
      <w:pPr>
        <w:spacing w:line="240" w:lineRule="auto"/>
        <w:ind w:firstLine="708"/>
        <w:contextualSpacing/>
        <w:jc w:val="both"/>
        <w:rPr>
          <w:rFonts w:ascii="Verdana" w:hAnsi="Verdana"/>
          <w:i/>
          <w:iCs/>
        </w:rPr>
      </w:pP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∆</m:t>
                </m:r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sub>
        </m:sSub>
        <m:r>
          <w:rPr>
            <w:rFonts w:ascii="Cambria Math" w:eastAsiaTheme="minorEastAsia" w:hAnsi="Cambria Math"/>
          </w:rPr>
          <m:t>=∣</m:t>
        </m:r>
        <m:r>
          <w:rPr>
            <w:rFonts w:ascii="Cambria Math" w:eastAsiaTheme="minorEastAsia" w:hAnsi="Cambria Math"/>
            <w:lang w:val="en-US"/>
          </w:rPr>
          <m:t>V</m:t>
        </m:r>
        <m:r>
          <w:rPr>
            <w:rFonts w:ascii="Cambria Math" w:eastAsiaTheme="minorEastAsia" w:hAnsi="Cambria Math"/>
          </w:rPr>
          <m:t>∣/∣B'</m:t>
        </m:r>
      </m:oMath>
      <w:r w:rsidR="00C7509F" w:rsidRPr="00C7509F">
        <w:rPr>
          <w:rFonts w:ascii="Cambria Math" w:eastAsiaTheme="minorEastAsia" w:hAnsi="Cambria Math"/>
          <w:iCs/>
        </w:rPr>
        <w:t>∣</w:t>
      </w:r>
      <w:r w:rsidR="002A5353">
        <w:rPr>
          <w:rFonts w:ascii="Verdana" w:eastAsiaTheme="minorEastAsia" w:hAnsi="Verdana"/>
          <w:i/>
          <w:iCs/>
        </w:rPr>
        <w:t>.</w:t>
      </w:r>
      <w:r w:rsidR="002A5353">
        <w:rPr>
          <w:rFonts w:ascii="Verdana" w:eastAsiaTheme="minorEastAsia" w:hAnsi="Verdana"/>
          <w:i/>
          <w:iCs/>
        </w:rPr>
        <w:tab/>
      </w:r>
      <w:r w:rsidR="002A5353">
        <w:rPr>
          <w:rFonts w:ascii="Verdana" w:eastAsiaTheme="minorEastAsia" w:hAnsi="Verdana"/>
          <w:i/>
          <w:iCs/>
        </w:rPr>
        <w:tab/>
      </w:r>
      <w:r w:rsidR="002A5353">
        <w:rPr>
          <w:rFonts w:ascii="Verdana" w:eastAsiaTheme="minorEastAsia" w:hAnsi="Verdana"/>
          <w:i/>
          <w:iCs/>
        </w:rPr>
        <w:tab/>
      </w:r>
      <w:r w:rsidR="002A5353" w:rsidRPr="00235F53">
        <w:rPr>
          <w:rFonts w:ascii="Verdana" w:eastAsiaTheme="minorEastAsia" w:hAnsi="Verdana"/>
          <w:i/>
          <w:iCs/>
        </w:rPr>
        <w:t xml:space="preserve">  </w:t>
      </w:r>
      <w:r w:rsidR="002A5353" w:rsidRPr="00020173">
        <w:rPr>
          <w:rFonts w:ascii="Verdana" w:eastAsiaTheme="minorEastAsia" w:hAnsi="Verdana"/>
          <w:i/>
          <w:iCs/>
        </w:rPr>
        <w:tab/>
      </w:r>
      <w:r w:rsidR="002A5353" w:rsidRPr="00020173">
        <w:rPr>
          <w:rFonts w:ascii="Verdana" w:eastAsiaTheme="minorEastAsia" w:hAnsi="Verdana"/>
          <w:i/>
          <w:iCs/>
        </w:rPr>
        <w:tab/>
      </w:r>
      <w:r w:rsidR="002A5353" w:rsidRPr="00020173">
        <w:rPr>
          <w:rFonts w:ascii="Verdana" w:eastAsiaTheme="minorEastAsia" w:hAnsi="Verdana"/>
          <w:i/>
          <w:iCs/>
        </w:rPr>
        <w:tab/>
      </w:r>
      <w:r w:rsidR="002A5353" w:rsidRPr="00020173">
        <w:rPr>
          <w:rFonts w:ascii="Verdana" w:eastAsiaTheme="minorEastAsia" w:hAnsi="Verdana"/>
          <w:i/>
          <w:iCs/>
        </w:rPr>
        <w:tab/>
      </w:r>
      <w:r w:rsidR="002A5353">
        <w:rPr>
          <w:rFonts w:ascii="Verdana" w:eastAsiaTheme="minorEastAsia" w:hAnsi="Verdana"/>
          <w:i/>
          <w:iCs/>
        </w:rPr>
        <w:tab/>
      </w:r>
      <w:r w:rsidR="002A5353" w:rsidRPr="00235F53">
        <w:rPr>
          <w:rFonts w:ascii="Verdana" w:eastAsiaTheme="minorEastAsia" w:hAnsi="Verdana"/>
          <w:i/>
          <w:iCs/>
        </w:rPr>
        <w:t xml:space="preserve">        </w:t>
      </w:r>
      <w:r w:rsidR="002A5353">
        <w:rPr>
          <w:rFonts w:ascii="Verdana" w:eastAsiaTheme="minorEastAsia" w:hAnsi="Verdana"/>
          <w:i/>
          <w:iCs/>
        </w:rPr>
        <w:tab/>
      </w:r>
      <w:r w:rsidR="002A5353" w:rsidRPr="002A5353">
        <w:rPr>
          <w:rFonts w:ascii="Verdana" w:eastAsiaTheme="minorEastAsia" w:hAnsi="Verdana"/>
          <w:i/>
          <w:iCs/>
        </w:rPr>
        <w:t xml:space="preserve">        </w:t>
      </w:r>
      <w:r w:rsidR="002A5353" w:rsidRPr="00020173">
        <w:rPr>
          <w:rFonts w:ascii="Verdana" w:hAnsi="Verdana"/>
          <w:i/>
          <w:iCs/>
        </w:rPr>
        <w:t>(</w:t>
      </w:r>
      <w:r w:rsidR="002A5353" w:rsidRPr="009A5536">
        <w:rPr>
          <w:rFonts w:ascii="Verdana" w:hAnsi="Verdana"/>
          <w:i/>
          <w:iCs/>
        </w:rPr>
        <w:t>1</w:t>
      </w:r>
      <w:r w:rsidR="007E334C" w:rsidRPr="004133AB">
        <w:rPr>
          <w:rFonts w:ascii="Verdana" w:hAnsi="Verdana"/>
          <w:i/>
          <w:iCs/>
        </w:rPr>
        <w:t>5</w:t>
      </w:r>
      <w:r w:rsidR="002A5353" w:rsidRPr="00020173">
        <w:rPr>
          <w:rFonts w:ascii="Verdana" w:hAnsi="Verdana"/>
          <w:i/>
          <w:iCs/>
        </w:rPr>
        <w:t>)</w:t>
      </w:r>
    </w:p>
    <w:p w14:paraId="2E344486" w14:textId="3FCCDF0B" w:rsidR="002A5353" w:rsidRDefault="00044876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  <w:i/>
          <w:iCs/>
        </w:rPr>
      </w:pP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∆</m:t>
                </m:r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sub>
        </m:sSub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8,65 млн. вак.</m:t>
        </m:r>
        <m:r>
          <w:rPr>
            <w:rFonts w:ascii="Cambria Math" w:eastAsiaTheme="minorEastAsia" w:hAnsi="Cambria Math"/>
          </w:rPr>
          <m:t>/1,55</m:t>
        </m:r>
        <m:r>
          <m:rPr>
            <m:sty m:val="p"/>
          </m:rPr>
          <w:rPr>
            <w:rFonts w:ascii="Cambria Math" w:hAnsi="Cambria Math"/>
          </w:rPr>
          <m:t xml:space="preserve"> млн. </m:t>
        </m:r>
        <m:r>
          <w:rPr>
            <w:rFonts w:ascii="Cambria Math" w:hAnsi="Cambria Math"/>
          </w:rPr>
          <m:t>чел</m:t>
        </m:r>
        <m:r>
          <m:rPr>
            <m:sty m:val="p"/>
          </m:rPr>
          <w:rPr>
            <w:rFonts w:ascii="Cambria Math" w:hAnsi="Cambria Math"/>
          </w:rPr>
          <m:t>.=5,58</m:t>
        </m:r>
      </m:oMath>
      <w:r w:rsidR="002A5353">
        <w:rPr>
          <w:rFonts w:ascii="Verdana" w:eastAsiaTheme="minorEastAsia" w:hAnsi="Verdana"/>
          <w:i/>
          <w:iCs/>
        </w:rPr>
        <w:t>.</w:t>
      </w:r>
    </w:p>
    <w:p w14:paraId="2E80D1B2" w14:textId="76C0F370" w:rsidR="00662F2A" w:rsidRDefault="00662F2A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  <w:iCs/>
        </w:rPr>
      </w:pPr>
      <w:r>
        <w:rPr>
          <w:rFonts w:ascii="Verdana" w:hAnsi="Verdana"/>
        </w:rPr>
        <w:t>Определим темпы</w:t>
      </w:r>
      <w:r w:rsidRPr="00D54E93">
        <w:rPr>
          <w:rFonts w:ascii="Verdana" w:hAnsi="Verdana"/>
        </w:rPr>
        <w:t xml:space="preserve"> </w:t>
      </w:r>
      <w:r w:rsidR="001936AC">
        <w:rPr>
          <w:rFonts w:ascii="Verdana" w:hAnsi="Verdana"/>
        </w:rPr>
        <w:t>перспектив</w:t>
      </w:r>
      <w:r w:rsidR="001936AC" w:rsidRPr="00D54E93">
        <w:rPr>
          <w:rFonts w:ascii="Verdana" w:hAnsi="Verdana"/>
        </w:rPr>
        <w:t xml:space="preserve"> </w:t>
      </w:r>
      <w:r w:rsidRPr="00D54E93">
        <w:rPr>
          <w:rFonts w:ascii="Verdana" w:hAnsi="Verdana"/>
        </w:rPr>
        <w:t xml:space="preserve">развития </w:t>
      </w:r>
      <w:r>
        <w:rPr>
          <w:rFonts w:ascii="Verdana" w:hAnsi="Verdana"/>
        </w:rPr>
        <w:t>труд</w:t>
      </w:r>
      <w:r w:rsidRPr="00D54E93">
        <w:rPr>
          <w:rFonts w:ascii="Verdana" w:hAnsi="Verdana"/>
        </w:rPr>
        <w:t>рынка</w:t>
      </w:r>
      <w:r w:rsidRPr="009D2240">
        <w:rPr>
          <w:rFonts w:ascii="Verdana" w:hAnsi="Verdana"/>
        </w:rPr>
        <w:t xml:space="preserve"> </w:t>
      </w:r>
      <w:r>
        <w:rPr>
          <w:rFonts w:ascii="Verdana" w:hAnsi="Verdana"/>
        </w:rPr>
        <w:t>(см.</w:t>
      </w:r>
      <w:r w:rsidRPr="00B20BBE">
        <w:rPr>
          <w:rFonts w:ascii="Verdana" w:eastAsiaTheme="minorEastAsia" w:hAnsi="Verdana"/>
          <w:iCs/>
        </w:rPr>
        <w:t xml:space="preserve"> </w:t>
      </w:r>
      <w:r w:rsidRPr="004E30D5">
        <w:rPr>
          <w:rFonts w:ascii="Verdana" w:eastAsiaTheme="minorEastAsia" w:hAnsi="Verdana"/>
          <w:iCs/>
        </w:rPr>
        <w:t xml:space="preserve">аналогию форм. </w:t>
      </w:r>
      <w:r>
        <w:rPr>
          <w:rFonts w:ascii="Verdana" w:eastAsiaTheme="minorEastAsia" w:hAnsi="Verdana"/>
          <w:iCs/>
        </w:rPr>
        <w:t>5):</w:t>
      </w:r>
    </w:p>
    <w:p w14:paraId="6A184ED2" w14:textId="5DA9FB27" w:rsidR="00662F2A" w:rsidRDefault="00044876" w:rsidP="00687992">
      <w:pPr>
        <w:spacing w:line="240" w:lineRule="auto"/>
        <w:ind w:firstLine="709"/>
        <w:contextualSpacing/>
        <w:jc w:val="both"/>
        <w:rPr>
          <w:rFonts w:ascii="Verdana" w:hAnsi="Verdana"/>
          <w:i/>
          <w:iCs/>
        </w:rPr>
      </w:pP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r>
              <w:rPr>
                <w:rFonts w:ascii="Cambria Math" w:hAnsi="Cambria Math"/>
              </w:rPr>
              <m:t>∆T'</m:t>
            </m:r>
          </m:e>
        </m:func>
        <m:r>
          <w:rPr>
            <w:rFonts w:ascii="Cambria Math" w:eastAsiaTheme="minorEastAsia" w:hAnsi="Cambria Math"/>
          </w:rPr>
          <m:t>/</m:t>
        </m:r>
        <m:r>
          <w:rPr>
            <w:rFonts w:ascii="Cambria Math" w:eastAsiaTheme="minorEastAsia" w:hAnsi="Cambria Math"/>
            <w:lang w:val="en-US"/>
          </w:rPr>
          <m:t>R</m:t>
        </m:r>
        <m:r>
          <w:rPr>
            <w:rFonts w:ascii="Cambria Math" w:eastAsiaTheme="minorEastAsia" w:hAnsi="Cambria Math"/>
          </w:rPr>
          <m:t>=TP'</m:t>
        </m:r>
      </m:oMath>
      <w:r w:rsidR="00662F2A">
        <w:rPr>
          <w:rFonts w:ascii="Verdana" w:eastAsiaTheme="minorEastAsia" w:hAnsi="Verdana"/>
          <w:i/>
          <w:iCs/>
        </w:rPr>
        <w:t>.</w:t>
      </w:r>
      <w:r w:rsidR="00662F2A" w:rsidRPr="00020173">
        <w:rPr>
          <w:rFonts w:ascii="Verdana" w:eastAsiaTheme="minorEastAsia" w:hAnsi="Verdana"/>
          <w:i/>
          <w:iCs/>
        </w:rPr>
        <w:tab/>
      </w:r>
      <w:r w:rsidR="00662F2A" w:rsidRPr="00020173">
        <w:rPr>
          <w:rFonts w:ascii="Verdana" w:eastAsiaTheme="minorEastAsia" w:hAnsi="Verdana"/>
          <w:i/>
          <w:iCs/>
        </w:rPr>
        <w:tab/>
      </w:r>
      <w:r w:rsidR="00662F2A" w:rsidRPr="00020173">
        <w:rPr>
          <w:rFonts w:ascii="Verdana" w:eastAsiaTheme="minorEastAsia" w:hAnsi="Verdana"/>
          <w:i/>
          <w:iCs/>
        </w:rPr>
        <w:tab/>
      </w:r>
      <w:r w:rsidR="00662F2A" w:rsidRPr="00020173">
        <w:rPr>
          <w:rFonts w:ascii="Verdana" w:eastAsiaTheme="minorEastAsia" w:hAnsi="Verdana"/>
          <w:i/>
          <w:iCs/>
        </w:rPr>
        <w:tab/>
      </w:r>
      <w:r w:rsidR="00662F2A" w:rsidRPr="00020173">
        <w:rPr>
          <w:rFonts w:ascii="Verdana" w:eastAsiaTheme="minorEastAsia" w:hAnsi="Verdana"/>
          <w:i/>
          <w:iCs/>
        </w:rPr>
        <w:tab/>
      </w:r>
      <w:r w:rsidR="00662F2A">
        <w:rPr>
          <w:rFonts w:ascii="Verdana" w:eastAsiaTheme="minorEastAsia" w:hAnsi="Verdana"/>
          <w:i/>
          <w:iCs/>
        </w:rPr>
        <w:t xml:space="preserve">         </w:t>
      </w:r>
      <w:r w:rsidR="00662F2A" w:rsidRPr="00020173">
        <w:rPr>
          <w:rFonts w:ascii="Verdana" w:eastAsiaTheme="minorEastAsia" w:hAnsi="Verdana"/>
          <w:i/>
          <w:iCs/>
        </w:rPr>
        <w:tab/>
      </w:r>
      <w:r w:rsidR="00662F2A" w:rsidRPr="00020173">
        <w:rPr>
          <w:rFonts w:ascii="Verdana" w:eastAsiaTheme="minorEastAsia" w:hAnsi="Verdana"/>
          <w:i/>
          <w:iCs/>
        </w:rPr>
        <w:tab/>
      </w:r>
      <w:r w:rsidR="00662F2A" w:rsidRPr="00020173">
        <w:rPr>
          <w:rFonts w:ascii="Verdana" w:eastAsiaTheme="minorEastAsia" w:hAnsi="Verdana"/>
          <w:i/>
          <w:iCs/>
        </w:rPr>
        <w:tab/>
      </w:r>
      <w:r w:rsidR="00662F2A">
        <w:rPr>
          <w:rFonts w:ascii="Verdana" w:eastAsiaTheme="minorEastAsia" w:hAnsi="Verdana"/>
          <w:i/>
          <w:iCs/>
        </w:rPr>
        <w:t xml:space="preserve">        </w:t>
      </w:r>
      <w:r w:rsidR="00662F2A" w:rsidRPr="00020173">
        <w:rPr>
          <w:rFonts w:ascii="Verdana" w:hAnsi="Verdana"/>
          <w:i/>
          <w:iCs/>
        </w:rPr>
        <w:t>(</w:t>
      </w:r>
      <w:r w:rsidR="00662F2A">
        <w:rPr>
          <w:rFonts w:ascii="Verdana" w:hAnsi="Verdana"/>
          <w:i/>
          <w:iCs/>
        </w:rPr>
        <w:t>1</w:t>
      </w:r>
      <w:r w:rsidR="007E334C" w:rsidRPr="004133AB">
        <w:rPr>
          <w:rFonts w:ascii="Verdana" w:hAnsi="Verdana"/>
          <w:i/>
          <w:iCs/>
        </w:rPr>
        <w:t>6</w:t>
      </w:r>
      <w:r w:rsidR="00662F2A" w:rsidRPr="00020173">
        <w:rPr>
          <w:rFonts w:ascii="Verdana" w:hAnsi="Verdana"/>
          <w:i/>
          <w:iCs/>
        </w:rPr>
        <w:t>)</w:t>
      </w:r>
    </w:p>
    <w:p w14:paraId="6CEF2611" w14:textId="1D61F2D1" w:rsidR="00662F2A" w:rsidRDefault="00662F2A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  <w:color w:val="000000"/>
          <w:lang w:eastAsia="ru-RU"/>
        </w:rPr>
      </w:pPr>
      <m:oMath>
        <m:r>
          <w:rPr>
            <w:rFonts w:ascii="Cambria Math" w:eastAsiaTheme="minorEastAsia" w:hAnsi="Cambria Math"/>
          </w:rPr>
          <m:t>TP'=</m:t>
        </m:r>
        <m:r>
          <m:rPr>
            <m:sty m:val="p"/>
          </m:rPr>
          <w:rPr>
            <w:rFonts w:ascii="Cambria Math" w:hAnsi="Cambria Math"/>
          </w:rPr>
          <m:t>13,3 млн. труд. ед./75,61 млн. чел.=</m:t>
        </m:r>
        <m:r>
          <m:rPr>
            <m:sty m:val="p"/>
          </m:rPr>
          <w:rPr>
            <w:rFonts w:ascii="Cambria Math" w:eastAsia="Times New Roman" w:hAnsi="Cambria Math" w:cs="Calibri"/>
            <w:color w:val="000000"/>
            <w:lang w:eastAsia="ru-RU"/>
          </w:rPr>
          <m:t>17,59%</m:t>
        </m:r>
      </m:oMath>
      <w:r>
        <w:rPr>
          <w:rFonts w:ascii="Verdana" w:eastAsiaTheme="minorEastAsia" w:hAnsi="Verdana"/>
          <w:color w:val="000000"/>
          <w:lang w:eastAsia="ru-RU"/>
        </w:rPr>
        <w:t>.</w:t>
      </w:r>
    </w:p>
    <w:p w14:paraId="030FE4AD" w14:textId="6B5C5484" w:rsidR="009E44FE" w:rsidRDefault="00044876" w:rsidP="00687992">
      <w:pPr>
        <w:spacing w:line="240" w:lineRule="auto"/>
        <w:ind w:firstLine="709"/>
        <w:contextualSpacing/>
        <w:jc w:val="both"/>
        <w:rPr>
          <w:rFonts w:ascii="Verdana" w:hAnsi="Verdana"/>
          <w:i/>
          <w:iCs/>
        </w:rPr>
      </w:pP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∆</m:t>
                </m:r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func>
        <m:r>
          <w:rPr>
            <w:rFonts w:ascii="Cambria Math" w:eastAsiaTheme="minorEastAsia" w:hAnsi="Cambria Math"/>
          </w:rPr>
          <m:t>/R=</m:t>
        </m:r>
        <m:sSub>
          <m:sSubPr>
            <m:ctrlPr>
              <w:rPr>
                <w:rFonts w:ascii="Cambria Math" w:eastAsiaTheme="minorEastAsia" w:hAnsi="Cambria Math"/>
                <w:iCs/>
              </w:rPr>
            </m:ctrlPr>
          </m:sSubPr>
          <m:e>
            <m:r>
              <w:rPr>
                <w:rFonts w:ascii="Cambria Math" w:eastAsiaTheme="minorEastAsia" w:hAnsi="Cambria Math"/>
              </w:rPr>
              <m:t>TP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 w:rsidR="009E44FE">
        <w:rPr>
          <w:rFonts w:ascii="Verdana" w:eastAsiaTheme="minorEastAsia" w:hAnsi="Verdana"/>
          <w:i/>
          <w:iCs/>
        </w:rPr>
        <w:t>.</w:t>
      </w:r>
      <w:r w:rsidR="009E44FE" w:rsidRPr="00020173">
        <w:rPr>
          <w:rFonts w:ascii="Verdana" w:eastAsiaTheme="minorEastAsia" w:hAnsi="Verdana"/>
          <w:i/>
          <w:iCs/>
        </w:rPr>
        <w:tab/>
      </w:r>
      <w:r w:rsidR="009E44FE" w:rsidRPr="00020173">
        <w:rPr>
          <w:rFonts w:ascii="Verdana" w:eastAsiaTheme="minorEastAsia" w:hAnsi="Verdana"/>
          <w:i/>
          <w:iCs/>
        </w:rPr>
        <w:tab/>
      </w:r>
      <w:r w:rsidR="009E44FE" w:rsidRPr="00020173">
        <w:rPr>
          <w:rFonts w:ascii="Verdana" w:eastAsiaTheme="minorEastAsia" w:hAnsi="Verdana"/>
          <w:i/>
          <w:iCs/>
        </w:rPr>
        <w:tab/>
      </w:r>
      <w:r w:rsidR="009E44FE" w:rsidRPr="00020173">
        <w:rPr>
          <w:rFonts w:ascii="Verdana" w:eastAsiaTheme="minorEastAsia" w:hAnsi="Verdana"/>
          <w:i/>
          <w:iCs/>
        </w:rPr>
        <w:tab/>
      </w:r>
      <w:r w:rsidR="009E44FE" w:rsidRPr="00020173">
        <w:rPr>
          <w:rFonts w:ascii="Verdana" w:eastAsiaTheme="minorEastAsia" w:hAnsi="Verdana"/>
          <w:i/>
          <w:iCs/>
        </w:rPr>
        <w:tab/>
      </w:r>
      <w:r w:rsidR="009E44FE">
        <w:rPr>
          <w:rFonts w:ascii="Verdana" w:eastAsiaTheme="minorEastAsia" w:hAnsi="Verdana"/>
          <w:i/>
          <w:iCs/>
        </w:rPr>
        <w:t xml:space="preserve">         </w:t>
      </w:r>
      <w:r w:rsidR="009E44FE" w:rsidRPr="00020173">
        <w:rPr>
          <w:rFonts w:ascii="Verdana" w:eastAsiaTheme="minorEastAsia" w:hAnsi="Verdana"/>
          <w:i/>
          <w:iCs/>
        </w:rPr>
        <w:tab/>
      </w:r>
      <w:r w:rsidR="009E44FE" w:rsidRPr="00020173">
        <w:rPr>
          <w:rFonts w:ascii="Verdana" w:eastAsiaTheme="minorEastAsia" w:hAnsi="Verdana"/>
          <w:i/>
          <w:iCs/>
        </w:rPr>
        <w:tab/>
      </w:r>
      <w:r w:rsidR="009E44FE" w:rsidRPr="00020173">
        <w:rPr>
          <w:rFonts w:ascii="Verdana" w:eastAsiaTheme="minorEastAsia" w:hAnsi="Verdana"/>
          <w:i/>
          <w:iCs/>
        </w:rPr>
        <w:tab/>
      </w:r>
      <w:r w:rsidR="00D42687" w:rsidRPr="00FB4C58">
        <w:rPr>
          <w:rFonts w:ascii="Verdana" w:eastAsiaTheme="minorEastAsia" w:hAnsi="Verdana"/>
          <w:i/>
          <w:iCs/>
        </w:rPr>
        <w:t xml:space="preserve">        </w:t>
      </w:r>
      <w:r w:rsidR="009E44FE" w:rsidRPr="00020173">
        <w:rPr>
          <w:rFonts w:ascii="Verdana" w:hAnsi="Verdana"/>
          <w:i/>
          <w:iCs/>
        </w:rPr>
        <w:t>(</w:t>
      </w:r>
      <w:r w:rsidR="009E44FE">
        <w:rPr>
          <w:rFonts w:ascii="Verdana" w:hAnsi="Verdana"/>
          <w:i/>
          <w:iCs/>
        </w:rPr>
        <w:t>1</w:t>
      </w:r>
      <w:r w:rsidR="007E334C" w:rsidRPr="004133AB">
        <w:rPr>
          <w:rFonts w:ascii="Verdana" w:hAnsi="Verdana"/>
          <w:i/>
          <w:iCs/>
        </w:rPr>
        <w:t>7</w:t>
      </w:r>
      <w:r w:rsidR="009E44FE" w:rsidRPr="00020173">
        <w:rPr>
          <w:rFonts w:ascii="Verdana" w:hAnsi="Verdana"/>
          <w:i/>
          <w:iCs/>
        </w:rPr>
        <w:t>)</w:t>
      </w:r>
    </w:p>
    <w:p w14:paraId="76E4A1D3" w14:textId="27A33AC7" w:rsidR="00D1597E" w:rsidRDefault="00044876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  <w:color w:val="000000"/>
          <w:lang w:eastAsia="ru-RU"/>
        </w:rPr>
      </w:pPr>
      <m:oMath>
        <m:sSub>
          <m:sSubPr>
            <m:ctrlPr>
              <w:rPr>
                <w:rFonts w:ascii="Cambria Math" w:eastAsiaTheme="minorEastAsia" w:hAnsi="Cambria Math"/>
                <w:iCs/>
              </w:rPr>
            </m:ctrlPr>
          </m:sSubPr>
          <m:e>
            <m:r>
              <w:rPr>
                <w:rFonts w:ascii="Cambria Math" w:eastAsiaTheme="minorEastAsia" w:hAnsi="Cambria Math"/>
              </w:rPr>
              <m:t>TP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10,2 млн. труд. ед./75,61 млн. чел.=</m:t>
        </m:r>
        <m:r>
          <m:rPr>
            <m:sty m:val="p"/>
          </m:rPr>
          <w:rPr>
            <w:rFonts w:ascii="Cambria Math" w:eastAsia="Times New Roman" w:hAnsi="Cambria Math" w:cs="Calibri"/>
            <w:color w:val="000000"/>
            <w:lang w:eastAsia="ru-RU"/>
          </w:rPr>
          <m:t>13,49%</m:t>
        </m:r>
      </m:oMath>
      <w:r w:rsidR="00D1597E">
        <w:rPr>
          <w:rFonts w:ascii="Verdana" w:eastAsiaTheme="minorEastAsia" w:hAnsi="Verdana"/>
          <w:color w:val="000000"/>
          <w:lang w:eastAsia="ru-RU"/>
        </w:rPr>
        <w:t>.</w:t>
      </w:r>
    </w:p>
    <w:p w14:paraId="417039EA" w14:textId="5D14EDE5" w:rsidR="002A5353" w:rsidRDefault="002A5353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w:r w:rsidRPr="002A5353">
        <w:rPr>
          <w:rFonts w:ascii="Verdana" w:eastAsiaTheme="minorEastAsia" w:hAnsi="Verdana"/>
        </w:rPr>
        <w:t>Запишем последовательность</w:t>
      </w:r>
      <w:r w:rsidRPr="002A5353">
        <w:rPr>
          <w:rFonts w:ascii="Verdana" w:hAnsi="Verdana"/>
        </w:rPr>
        <w:t xml:space="preserve"> </w:t>
      </w:r>
      <w:r w:rsidRPr="00902FDE">
        <w:rPr>
          <w:rFonts w:ascii="Verdana" w:hAnsi="Verdana"/>
        </w:rPr>
        <w:t>коэффициент</w:t>
      </w:r>
      <w:r w:rsidR="00C1153C">
        <w:rPr>
          <w:rFonts w:ascii="Verdana" w:hAnsi="Verdana"/>
        </w:rPr>
        <w:t>ов</w:t>
      </w:r>
      <w:r w:rsidRPr="00902FDE">
        <w:rPr>
          <w:rFonts w:ascii="Verdana" w:hAnsi="Verdana"/>
        </w:rPr>
        <w:t xml:space="preserve"> </w:t>
      </w:r>
      <w:r w:rsidR="001936AC">
        <w:rPr>
          <w:rFonts w:ascii="Verdana" w:hAnsi="Verdana"/>
        </w:rPr>
        <w:t>перспектив</w:t>
      </w:r>
      <w:r w:rsidR="001936AC" w:rsidRPr="00D54E93">
        <w:rPr>
          <w:rFonts w:ascii="Verdana" w:hAnsi="Verdana"/>
        </w:rPr>
        <w:t xml:space="preserve"> </w:t>
      </w:r>
      <w:r w:rsidRPr="00D54E93">
        <w:rPr>
          <w:rFonts w:ascii="Verdana" w:hAnsi="Verdana"/>
        </w:rPr>
        <w:t>развития</w:t>
      </w:r>
      <w:r w:rsidRPr="00902FDE">
        <w:rPr>
          <w:rFonts w:ascii="Verdana" w:hAnsi="Verdana"/>
        </w:rPr>
        <w:t xml:space="preserve"> </w:t>
      </w:r>
      <w:r w:rsidRPr="00940C08">
        <w:rPr>
          <w:rFonts w:ascii="Verdana" w:hAnsi="Verdana"/>
        </w:rPr>
        <w:t>трудрынка</w:t>
      </w:r>
      <w:r>
        <w:rPr>
          <w:rFonts w:ascii="Verdana" w:hAnsi="Verdana"/>
        </w:rPr>
        <w:t>:</w:t>
      </w:r>
    </w:p>
    <w:p w14:paraId="4AEB80E4" w14:textId="20A4D3C8" w:rsidR="002A5353" w:rsidRDefault="00044876" w:rsidP="00687992">
      <w:pPr>
        <w:spacing w:line="240" w:lineRule="auto"/>
        <w:ind w:firstLine="709"/>
        <w:contextualSpacing/>
        <w:jc w:val="both"/>
        <w:rPr>
          <w:rFonts w:ascii="Verdana" w:eastAsiaTheme="minorEastAsia" w:hAnsi="Verdana"/>
          <w:i/>
          <w:iCs/>
        </w:rPr>
      </w:pP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vertAlign w:val="subscript"/>
              </w:rPr>
              <m:t>∆</m:t>
            </m:r>
            <m:r>
              <w:rPr>
                <w:rFonts w:ascii="Cambria Math" w:hAnsi="Cambria Math"/>
                <w:vertAlign w:val="subscript"/>
                <w:lang w:val="en-US"/>
              </w:rPr>
              <m:t>T</m:t>
            </m:r>
          </m:sub>
        </m:sSub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2,79</m:t>
        </m:r>
      </m:oMath>
      <w:r w:rsidR="00F76791" w:rsidRPr="00F76791">
        <w:rPr>
          <w:rFonts w:ascii="Verdana" w:eastAsiaTheme="minorEastAsia" w:hAnsi="Verdana"/>
          <w:iCs/>
        </w:rPr>
        <w:t>;</w:t>
      </w:r>
      <w:r w:rsidR="00F76791">
        <w:rPr>
          <w:rFonts w:ascii="Verdana" w:eastAsiaTheme="minorEastAsia" w:hAnsi="Verdana"/>
          <w:i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vertAlign w:val="subscript"/>
              </w:rPr>
              <m:t>∆</m:t>
            </m:r>
            <m:r>
              <w:rPr>
                <w:rFonts w:ascii="Cambria Math" w:hAnsi="Cambria Math"/>
                <w:vertAlign w:val="subscript"/>
                <w:lang w:val="en-US"/>
              </w:rPr>
              <m:t>T</m:t>
            </m:r>
            <m:r>
              <w:rPr>
                <w:rFonts w:ascii="Cambria Math" w:hAnsi="Cambria Math"/>
                <w:vertAlign w:val="subscript"/>
              </w:rPr>
              <m:t>'</m:t>
            </m:r>
          </m:sub>
        </m:sSub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3,29</m:t>
        </m:r>
      </m:oMath>
      <w:r w:rsidR="00F76791" w:rsidRPr="00F76791">
        <w:rPr>
          <w:rFonts w:ascii="Verdana" w:eastAsiaTheme="minorEastAsia" w:hAnsi="Verdana"/>
          <w:iCs/>
        </w:rPr>
        <w:t>;</w:t>
      </w:r>
      <w:r w:rsidR="00F76791">
        <w:rPr>
          <w:rFonts w:ascii="Verdana" w:eastAsiaTheme="minorEastAsia" w:hAnsi="Verdana"/>
          <w:i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∆</m:t>
                </m:r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sub>
        </m:sSub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5,58</m:t>
        </m:r>
      </m:oMath>
      <w:r w:rsidR="00F76791">
        <w:rPr>
          <w:rFonts w:ascii="Verdana" w:eastAsiaTheme="minorEastAsia" w:hAnsi="Verdana"/>
          <w:i/>
          <w:iCs/>
        </w:rPr>
        <w:t>.</w:t>
      </w:r>
    </w:p>
    <w:p w14:paraId="4F488D46" w14:textId="225DE581" w:rsidR="007B6443" w:rsidRDefault="007B6443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w:r w:rsidRPr="002A5353">
        <w:rPr>
          <w:rFonts w:ascii="Verdana" w:eastAsiaTheme="minorEastAsia" w:hAnsi="Verdana"/>
        </w:rPr>
        <w:t>Запишем последовательность</w:t>
      </w:r>
      <w:r w:rsidRPr="002A5353">
        <w:rPr>
          <w:rFonts w:ascii="Verdana" w:hAnsi="Verdana"/>
        </w:rPr>
        <w:t xml:space="preserve"> </w:t>
      </w:r>
      <w:r w:rsidR="001936AC">
        <w:rPr>
          <w:rFonts w:ascii="Verdana" w:hAnsi="Verdana"/>
        </w:rPr>
        <w:t>перспектив</w:t>
      </w:r>
      <w:r w:rsidR="001936AC" w:rsidRPr="00940C08">
        <w:rPr>
          <w:rFonts w:ascii="Verdana" w:hAnsi="Verdana"/>
        </w:rPr>
        <w:t xml:space="preserve"> </w:t>
      </w:r>
      <w:r w:rsidRPr="00940C08">
        <w:rPr>
          <w:rFonts w:ascii="Verdana" w:hAnsi="Verdana"/>
        </w:rPr>
        <w:t>развития трудрынка</w:t>
      </w:r>
      <w:r>
        <w:rPr>
          <w:rFonts w:ascii="Verdana" w:hAnsi="Verdana"/>
        </w:rPr>
        <w:t>:</w:t>
      </w:r>
    </w:p>
    <w:p w14:paraId="7BC151F6" w14:textId="575A7B69" w:rsidR="007B6443" w:rsidRDefault="00044876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  <w:i/>
        </w:rPr>
      </w:pP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r>
              <w:rPr>
                <w:rFonts w:ascii="Cambria Math" w:hAnsi="Cambria Math"/>
              </w:rPr>
              <m:t>∆</m:t>
            </m:r>
            <m:r>
              <w:rPr>
                <w:rFonts w:ascii="Cambria Math" w:hAnsi="Cambria Math"/>
                <w:lang w:val="en-US"/>
              </w:rPr>
              <m:t>T</m:t>
            </m:r>
          </m:e>
        </m:func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11,75 млн. труд.ед</m:t>
        </m:r>
      </m:oMath>
      <w:r w:rsidR="007B6443">
        <w:rPr>
          <w:rFonts w:ascii="Verdana" w:eastAsiaTheme="minorEastAsia" w:hAnsi="Verdana"/>
          <w:i/>
        </w:rPr>
        <w:t>.</w:t>
      </w:r>
    </w:p>
    <w:p w14:paraId="356177B0" w14:textId="112935E6" w:rsidR="007B6443" w:rsidRDefault="00044876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  <w:i/>
        </w:rPr>
      </w:pP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r>
              <w:rPr>
                <w:rFonts w:ascii="Cambria Math" w:hAnsi="Cambria Math"/>
              </w:rPr>
              <m:t>∆T'</m:t>
            </m:r>
          </m:e>
        </m:func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13,3 млн. труд.ед</m:t>
        </m:r>
      </m:oMath>
      <w:r w:rsidR="007B6443">
        <w:rPr>
          <w:rFonts w:ascii="Verdana" w:eastAsiaTheme="minorEastAsia" w:hAnsi="Verdana"/>
          <w:i/>
        </w:rPr>
        <w:t>.</w:t>
      </w:r>
    </w:p>
    <w:p w14:paraId="6F258BC9" w14:textId="7006FF2F" w:rsidR="007B6443" w:rsidRDefault="00044876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  <w:i/>
        </w:rPr>
      </w:pP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∣</m:t>
                </m:r>
                <m:r>
                  <w:rPr>
                    <w:rFonts w:ascii="Cambria Math" w:hAnsi="Cambria Math"/>
                    <w:lang w:val="en-US"/>
                  </w:rPr>
                  <m:t>B</m:t>
                </m:r>
                <m:r>
                  <w:rPr>
                    <w:rFonts w:ascii="Cambria Math" w:hAnsi="Cambria Math"/>
                  </w:rPr>
                  <m:t>∣+∣</m:t>
                </m:r>
                <m:r>
                  <w:rPr>
                    <w:rFonts w:ascii="Cambria Math" w:hAnsi="Cambria Math"/>
                    <w:lang w:val="en-US"/>
                  </w:rPr>
                  <m:t>V</m:t>
                </m:r>
                <m:r>
                  <w:rPr>
                    <w:rFonts w:ascii="Cambria Math" w:hAnsi="Cambria Math"/>
                  </w:rPr>
                  <m:t>∣→∞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∆</m:t>
                </m:r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func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10,2 млн. труд.ед</m:t>
        </m:r>
      </m:oMath>
      <w:r w:rsidR="007B6443">
        <w:rPr>
          <w:rFonts w:ascii="Verdana" w:eastAsiaTheme="minorEastAsia" w:hAnsi="Verdana"/>
          <w:i/>
        </w:rPr>
        <w:t>.</w:t>
      </w:r>
    </w:p>
    <w:p w14:paraId="69B7F798" w14:textId="2449F80E" w:rsidR="00567508" w:rsidRPr="001D2E52" w:rsidRDefault="00FA0E0E" w:rsidP="00687992">
      <w:pPr>
        <w:spacing w:line="240" w:lineRule="auto"/>
        <w:ind w:firstLine="708"/>
        <w:contextualSpacing/>
        <w:jc w:val="both"/>
        <w:rPr>
          <w:rFonts w:ascii="Verdana" w:hAnsi="Verdana"/>
          <w:i/>
          <w:iCs/>
        </w:rPr>
      </w:pPr>
      <w:r w:rsidRPr="001D2E52">
        <w:rPr>
          <w:rFonts w:ascii="Verdana" w:eastAsiaTheme="minorEastAsia" w:hAnsi="Verdana"/>
          <w:i/>
          <w:iCs/>
        </w:rPr>
        <w:t xml:space="preserve">Эффективность стратегии госучастия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</m:oMath>
      <w:r w:rsidRPr="001D2E52">
        <w:rPr>
          <w:rFonts w:ascii="Verdana" w:hAnsi="Verdana"/>
          <w:i/>
          <w:iCs/>
        </w:rPr>
        <w:t xml:space="preserve"> </w:t>
      </w:r>
      <w:r w:rsidRPr="001D2E52">
        <w:rPr>
          <w:rFonts w:ascii="Verdana" w:eastAsiaTheme="minorEastAsia" w:hAnsi="Verdana"/>
          <w:i/>
          <w:iCs/>
        </w:rPr>
        <w:t xml:space="preserve">подтверждается восходящим трендом </w:t>
      </w:r>
      <w:r w:rsidRPr="001D2E52">
        <w:rPr>
          <w:rFonts w:ascii="Verdana" w:hAnsi="Verdana"/>
          <w:i/>
          <w:iCs/>
        </w:rPr>
        <w:t xml:space="preserve">коэффициентов </w:t>
      </w:r>
      <w:r w:rsidR="001936AC" w:rsidRPr="001D2E52">
        <w:rPr>
          <w:rFonts w:ascii="Verdana" w:hAnsi="Verdana"/>
          <w:i/>
          <w:iCs/>
        </w:rPr>
        <w:t xml:space="preserve">перспектив </w:t>
      </w:r>
      <w:r w:rsidRPr="001D2E52">
        <w:rPr>
          <w:rFonts w:ascii="Verdana" w:hAnsi="Verdana"/>
          <w:i/>
          <w:iCs/>
        </w:rPr>
        <w:t>развития трудрынка:</w:t>
      </w:r>
    </w:p>
    <w:p w14:paraId="5FD1992B" w14:textId="1B5A53E6" w:rsidR="00567508" w:rsidRPr="00567508" w:rsidRDefault="00044876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∆</m:t>
                </m:r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sub>
        </m:sSub>
        <m:r>
          <w:rPr>
            <w:rFonts w:ascii="Cambria Math" w:hAnsi="Cambria Math"/>
          </w:rPr>
          <m:t>/</m:t>
        </m:r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vertAlign w:val="subscript"/>
              </w:rPr>
              <m:t>∆</m:t>
            </m:r>
            <m:r>
              <w:rPr>
                <w:rFonts w:ascii="Cambria Math" w:hAnsi="Cambria Math"/>
                <w:vertAlign w:val="subscript"/>
                <w:lang w:val="en-US"/>
              </w:rPr>
              <m:t>T</m:t>
            </m:r>
          </m:sub>
        </m:sSub>
      </m:oMath>
      <w:r w:rsidR="00567508">
        <w:rPr>
          <w:rFonts w:ascii="Verdana" w:eastAsiaTheme="minorEastAsia" w:hAnsi="Verdana"/>
          <w:iCs/>
        </w:rPr>
        <w:t>.</w:t>
      </w:r>
      <w:r w:rsidR="00567508" w:rsidRPr="00567508">
        <w:rPr>
          <w:rFonts w:ascii="Verdana" w:hAnsi="Verdana"/>
          <w:i/>
          <w:iCs/>
        </w:rPr>
        <w:t xml:space="preserve"> </w:t>
      </w:r>
      <w:r w:rsidR="00567508">
        <w:rPr>
          <w:rFonts w:ascii="Verdana" w:hAnsi="Verdana"/>
          <w:i/>
          <w:iCs/>
        </w:rPr>
        <w:tab/>
      </w:r>
      <w:r w:rsidR="00567508">
        <w:rPr>
          <w:rFonts w:ascii="Verdana" w:hAnsi="Verdana"/>
          <w:i/>
          <w:iCs/>
        </w:rPr>
        <w:tab/>
      </w:r>
      <w:r w:rsidR="00567508">
        <w:rPr>
          <w:rFonts w:ascii="Verdana" w:hAnsi="Verdana"/>
          <w:i/>
          <w:iCs/>
        </w:rPr>
        <w:tab/>
      </w:r>
      <w:r w:rsidR="00567508">
        <w:rPr>
          <w:rFonts w:ascii="Verdana" w:hAnsi="Verdana"/>
          <w:i/>
          <w:iCs/>
        </w:rPr>
        <w:tab/>
      </w:r>
      <w:r w:rsidR="00567508">
        <w:rPr>
          <w:rFonts w:ascii="Verdana" w:hAnsi="Verdana"/>
          <w:i/>
          <w:iCs/>
        </w:rPr>
        <w:tab/>
      </w:r>
      <w:r w:rsidR="00567508">
        <w:rPr>
          <w:rFonts w:ascii="Verdana" w:hAnsi="Verdana"/>
          <w:i/>
          <w:iCs/>
        </w:rPr>
        <w:tab/>
      </w:r>
      <w:r w:rsidR="00567508">
        <w:rPr>
          <w:rFonts w:ascii="Verdana" w:hAnsi="Verdana"/>
          <w:i/>
          <w:iCs/>
        </w:rPr>
        <w:tab/>
      </w:r>
      <w:r w:rsidR="00567508">
        <w:rPr>
          <w:rFonts w:ascii="Verdana" w:hAnsi="Verdana"/>
          <w:i/>
          <w:iCs/>
        </w:rPr>
        <w:tab/>
      </w:r>
      <w:r w:rsidR="00567508">
        <w:rPr>
          <w:rFonts w:ascii="Verdana" w:hAnsi="Verdana"/>
          <w:i/>
          <w:iCs/>
        </w:rPr>
        <w:tab/>
        <w:t xml:space="preserve">        </w:t>
      </w:r>
      <w:r w:rsidR="00567508" w:rsidRPr="00020173">
        <w:rPr>
          <w:rFonts w:ascii="Verdana" w:hAnsi="Verdana"/>
          <w:i/>
          <w:iCs/>
        </w:rPr>
        <w:t>(</w:t>
      </w:r>
      <w:r w:rsidR="00567508">
        <w:rPr>
          <w:rFonts w:ascii="Verdana" w:hAnsi="Verdana"/>
          <w:i/>
          <w:iCs/>
        </w:rPr>
        <w:t>1</w:t>
      </w:r>
      <w:r w:rsidR="007E334C" w:rsidRPr="004133AB">
        <w:rPr>
          <w:rFonts w:ascii="Verdana" w:hAnsi="Verdana"/>
          <w:i/>
          <w:iCs/>
        </w:rPr>
        <w:t>8</w:t>
      </w:r>
      <w:r w:rsidR="00567508" w:rsidRPr="00020173">
        <w:rPr>
          <w:rFonts w:ascii="Verdana" w:hAnsi="Verdana"/>
          <w:i/>
          <w:iCs/>
        </w:rPr>
        <w:t>)</w:t>
      </w:r>
    </w:p>
    <w:p w14:paraId="245AC147" w14:textId="76D60D5D" w:rsidR="002B7AAE" w:rsidRDefault="00044876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</w:rPr>
      </w:pP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>=5,58</m:t>
        </m:r>
        <m:r>
          <m:rPr>
            <m:sty m:val="p"/>
          </m:rPr>
          <w:rPr>
            <w:rFonts w:ascii="Cambria Math" w:hAnsi="Cambria Math"/>
          </w:rPr>
          <m:t>/2,79=2</m:t>
        </m:r>
      </m:oMath>
      <w:r w:rsidR="00567508">
        <w:rPr>
          <w:rFonts w:ascii="Verdana" w:eastAsiaTheme="minorEastAsia" w:hAnsi="Verdana"/>
        </w:rPr>
        <w:t>.</w:t>
      </w:r>
    </w:p>
    <w:p w14:paraId="439A99F0" w14:textId="4E4B128C" w:rsidR="00597AF4" w:rsidRDefault="00597AF4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w:r>
        <w:rPr>
          <w:rFonts w:ascii="Verdana" w:eastAsiaTheme="minorEastAsia" w:hAnsi="Verdana"/>
        </w:rPr>
        <w:t>П</w:t>
      </w:r>
      <w:r w:rsidRPr="002A5353">
        <w:rPr>
          <w:rFonts w:ascii="Verdana" w:eastAsiaTheme="minorEastAsia" w:hAnsi="Verdana"/>
        </w:rPr>
        <w:t>оследовательност</w:t>
      </w:r>
      <w:r w:rsidR="002B7AAE">
        <w:rPr>
          <w:rFonts w:ascii="Verdana" w:eastAsiaTheme="minorEastAsia" w:hAnsi="Verdana"/>
        </w:rPr>
        <w:t>ь</w:t>
      </w:r>
      <w:r w:rsidRPr="007E665E">
        <w:rPr>
          <w:rFonts w:ascii="Verdana" w:hAnsi="Verdana"/>
        </w:rPr>
        <w:t xml:space="preserve"> </w:t>
      </w:r>
      <w:r>
        <w:rPr>
          <w:rFonts w:ascii="Verdana" w:hAnsi="Verdana"/>
        </w:rPr>
        <w:t>темпов</w:t>
      </w:r>
      <w:r w:rsidRPr="00D54E93">
        <w:rPr>
          <w:rFonts w:ascii="Verdana" w:hAnsi="Verdana"/>
        </w:rPr>
        <w:t xml:space="preserve"> </w:t>
      </w:r>
      <w:r w:rsidR="00B279B8">
        <w:rPr>
          <w:rFonts w:ascii="Verdana" w:hAnsi="Verdana"/>
        </w:rPr>
        <w:t xml:space="preserve">перспектив </w:t>
      </w:r>
      <w:r w:rsidR="00EE130B">
        <w:rPr>
          <w:rFonts w:ascii="Verdana" w:hAnsi="Verdana"/>
        </w:rPr>
        <w:t>р</w:t>
      </w:r>
      <w:r w:rsidRPr="00D54E93">
        <w:rPr>
          <w:rFonts w:ascii="Verdana" w:hAnsi="Verdana"/>
        </w:rPr>
        <w:t>азвития</w:t>
      </w:r>
      <w:r w:rsidR="001936AC" w:rsidRPr="001936AC">
        <w:rPr>
          <w:rFonts w:ascii="Verdana" w:hAnsi="Verdana"/>
        </w:rPr>
        <w:t xml:space="preserve"> </w:t>
      </w:r>
      <w:r>
        <w:rPr>
          <w:rFonts w:ascii="Verdana" w:hAnsi="Verdana"/>
        </w:rPr>
        <w:t>труд</w:t>
      </w:r>
      <w:r w:rsidRPr="00D54E93">
        <w:rPr>
          <w:rFonts w:ascii="Verdana" w:hAnsi="Verdana"/>
        </w:rPr>
        <w:t>рынка</w:t>
      </w:r>
      <w:r>
        <w:rPr>
          <w:rFonts w:ascii="Verdana" w:eastAsiaTheme="minorEastAsia" w:hAnsi="Verdana"/>
        </w:rPr>
        <w:t>:</w:t>
      </w:r>
    </w:p>
    <w:p w14:paraId="35C036E3" w14:textId="5C3BE605" w:rsidR="00597AF4" w:rsidRDefault="00597AF4" w:rsidP="00687992">
      <w:pPr>
        <w:spacing w:line="240" w:lineRule="auto"/>
        <w:ind w:firstLine="709"/>
        <w:contextualSpacing/>
        <w:jc w:val="both"/>
        <w:rPr>
          <w:rFonts w:ascii="Verdana" w:eastAsiaTheme="minorEastAsia" w:hAnsi="Verdana"/>
          <w:i/>
        </w:rPr>
      </w:pPr>
      <m:oMath>
        <m:r>
          <w:rPr>
            <w:rFonts w:ascii="Cambria Math" w:eastAsiaTheme="minorEastAsia" w:hAnsi="Cambria Math"/>
          </w:rPr>
          <m:t>TP=</m:t>
        </m:r>
        <m:r>
          <m:rPr>
            <m:sty m:val="p"/>
          </m:rPr>
          <w:rPr>
            <w:rFonts w:ascii="Cambria Math" w:eastAsia="Times New Roman" w:hAnsi="Cambria Math" w:cs="Calibri"/>
            <w:color w:val="000000"/>
            <w:lang w:eastAsia="ru-RU"/>
          </w:rPr>
          <m:t>15,54%</m:t>
        </m:r>
      </m:oMath>
      <w:r>
        <w:rPr>
          <w:rFonts w:ascii="Verdana" w:eastAsiaTheme="minorEastAsia" w:hAnsi="Verdana"/>
          <w:color w:val="000000"/>
          <w:lang w:eastAsia="ru-RU"/>
        </w:rPr>
        <w:t>;</w:t>
      </w:r>
      <w:r w:rsidRPr="009E44FE">
        <w:rPr>
          <w:rFonts w:ascii="Cambria Math" w:eastAsiaTheme="minorEastAsia" w:hAnsi="Cambria Math"/>
          <w:i/>
        </w:rPr>
        <w:t xml:space="preserve"> </w:t>
      </w:r>
      <m:oMath>
        <m:r>
          <w:rPr>
            <w:rFonts w:ascii="Cambria Math" w:eastAsiaTheme="minorEastAsia" w:hAnsi="Cambria Math"/>
          </w:rPr>
          <m:t>TP'=</m:t>
        </m:r>
        <m:r>
          <m:rPr>
            <m:sty m:val="p"/>
          </m:rPr>
          <w:rPr>
            <w:rFonts w:ascii="Cambria Math" w:eastAsia="Times New Roman" w:hAnsi="Cambria Math" w:cs="Calibri"/>
            <w:color w:val="000000"/>
            <w:lang w:eastAsia="ru-RU"/>
          </w:rPr>
          <m:t>17,59%</m:t>
        </m:r>
      </m:oMath>
      <w:r>
        <w:rPr>
          <w:rFonts w:ascii="Verdana" w:eastAsiaTheme="minorEastAsia" w:hAnsi="Verdana"/>
          <w:color w:val="000000"/>
          <w:lang w:eastAsia="ru-RU"/>
        </w:rPr>
        <w:t xml:space="preserve">; </w:t>
      </w:r>
      <m:oMath>
        <m:sSub>
          <m:sSubPr>
            <m:ctrlPr>
              <w:rPr>
                <w:rFonts w:ascii="Cambria Math" w:eastAsiaTheme="minorEastAsia" w:hAnsi="Cambria Math"/>
                <w:iCs/>
              </w:rPr>
            </m:ctrlPr>
          </m:sSubPr>
          <m:e>
            <m:r>
              <w:rPr>
                <w:rFonts w:ascii="Cambria Math" w:eastAsiaTheme="minorEastAsia" w:hAnsi="Cambria Math"/>
              </w:rPr>
              <m:t>TP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eastAsia="Times New Roman" w:hAnsi="Cambria Math" w:cs="Calibri"/>
            <w:color w:val="000000"/>
            <w:lang w:eastAsia="ru-RU"/>
          </w:rPr>
          <m:t>13,49%</m:t>
        </m:r>
      </m:oMath>
      <w:r>
        <w:rPr>
          <w:rFonts w:ascii="Verdana" w:eastAsiaTheme="minorEastAsia" w:hAnsi="Verdana"/>
          <w:color w:val="000000"/>
          <w:lang w:eastAsia="ru-RU"/>
        </w:rPr>
        <w:t xml:space="preserve">, </w:t>
      </w:r>
      <w:r w:rsidR="00567508">
        <w:rPr>
          <w:rFonts w:ascii="Verdana" w:eastAsiaTheme="minorEastAsia" w:hAnsi="Verdana"/>
          <w:color w:val="000000"/>
          <w:lang w:eastAsia="ru-RU"/>
        </w:rPr>
        <w:t xml:space="preserve">- </w:t>
      </w:r>
      <w:r w:rsidR="00EE130B">
        <w:rPr>
          <w:rFonts w:ascii="Verdana" w:eastAsiaTheme="minorEastAsia" w:hAnsi="Verdana"/>
          <w:color w:val="000000"/>
          <w:lang w:eastAsia="ru-RU"/>
        </w:rPr>
        <w:t>со</w:t>
      </w:r>
      <w:r w:rsidR="0012623F">
        <w:rPr>
          <w:rFonts w:ascii="Verdana" w:eastAsiaTheme="minorEastAsia" w:hAnsi="Verdana"/>
          <w:color w:val="000000"/>
          <w:lang w:eastAsia="ru-RU"/>
        </w:rPr>
        <w:t>н</w:t>
      </w:r>
      <w:r w:rsidR="0012623F">
        <w:rPr>
          <w:rFonts w:ascii="Verdana" w:eastAsiaTheme="minorEastAsia" w:hAnsi="Verdana"/>
        </w:rPr>
        <w:t>аправлена</w:t>
      </w:r>
      <w:r w:rsidR="0012623F">
        <w:rPr>
          <w:rFonts w:ascii="Verdana" w:eastAsiaTheme="minorEastAsia" w:hAnsi="Verdana"/>
          <w:color w:val="000000"/>
          <w:lang w:eastAsia="ru-RU"/>
        </w:rPr>
        <w:t xml:space="preserve"> </w:t>
      </w:r>
      <w:r w:rsidRPr="002A5353">
        <w:rPr>
          <w:rFonts w:ascii="Verdana" w:eastAsiaTheme="minorEastAsia" w:hAnsi="Verdana"/>
        </w:rPr>
        <w:t>последовательност</w:t>
      </w:r>
      <w:r w:rsidR="0012623F">
        <w:rPr>
          <w:rFonts w:ascii="Verdana" w:eastAsiaTheme="minorEastAsia" w:hAnsi="Verdana"/>
        </w:rPr>
        <w:t>и</w:t>
      </w:r>
      <w:r w:rsidRPr="00940C08">
        <w:rPr>
          <w:rFonts w:ascii="Verdana" w:hAnsi="Verdana"/>
        </w:rPr>
        <w:t xml:space="preserve"> </w:t>
      </w:r>
      <w:r w:rsidR="001936AC">
        <w:rPr>
          <w:rFonts w:ascii="Verdana" w:hAnsi="Verdana"/>
        </w:rPr>
        <w:t>перспектив</w:t>
      </w:r>
      <w:r w:rsidR="001936AC" w:rsidRPr="00940C08">
        <w:rPr>
          <w:rFonts w:ascii="Verdana" w:hAnsi="Verdana"/>
        </w:rPr>
        <w:t xml:space="preserve"> </w:t>
      </w:r>
      <w:r w:rsidRPr="00940C08">
        <w:rPr>
          <w:rFonts w:ascii="Verdana" w:hAnsi="Verdana"/>
        </w:rPr>
        <w:t>развития трудрынка</w:t>
      </w:r>
      <w:r w:rsidR="002B7AAE">
        <w:rPr>
          <w:rFonts w:ascii="Verdana" w:eastAsiaTheme="minorEastAsia" w:hAnsi="Verdana"/>
        </w:rPr>
        <w:t>.</w:t>
      </w:r>
    </w:p>
    <w:p w14:paraId="6712AEA9" w14:textId="0B30B540" w:rsidR="00182811" w:rsidRDefault="00182811" w:rsidP="00687992">
      <w:pPr>
        <w:spacing w:line="240" w:lineRule="auto"/>
        <w:ind w:firstLine="709"/>
        <w:contextualSpacing/>
        <w:jc w:val="both"/>
        <w:rPr>
          <w:rFonts w:ascii="Verdana" w:hAnsi="Verdana"/>
        </w:rPr>
      </w:pPr>
      <w:r w:rsidRPr="003A4D0D">
        <w:rPr>
          <w:rFonts w:ascii="Verdana" w:hAnsi="Verdana"/>
        </w:rPr>
        <w:t>По</w:t>
      </w:r>
      <w:r w:rsidR="00094D36" w:rsidRPr="003A4D0D">
        <w:rPr>
          <w:rFonts w:ascii="Verdana" w:hAnsi="Verdana"/>
        </w:rPr>
        <w:t xml:space="preserve"> </w:t>
      </w:r>
      <w:r w:rsidRPr="003A4D0D">
        <w:rPr>
          <w:rFonts w:ascii="Verdana" w:hAnsi="Verdana"/>
        </w:rPr>
        <w:t>данным</w:t>
      </w:r>
      <w:r w:rsidR="009C0EB2" w:rsidRPr="003A4D0D">
        <w:rPr>
          <w:rFonts w:ascii="Verdana" w:hAnsi="Verdana"/>
        </w:rPr>
        <w:t>-2021</w:t>
      </w:r>
      <w:r w:rsidRPr="003A4D0D">
        <w:rPr>
          <w:rFonts w:ascii="Verdana" w:hAnsi="Verdana"/>
        </w:rPr>
        <w:t xml:space="preserve"> Росстата о </w:t>
      </w:r>
      <w:r w:rsidR="00094D36" w:rsidRPr="003A4D0D">
        <w:rPr>
          <w:rFonts w:ascii="Verdana" w:hAnsi="Verdana"/>
        </w:rPr>
        <w:t xml:space="preserve">среднемесячной номинальной начисленной </w:t>
      </w:r>
      <w:r w:rsidR="00094D36" w:rsidRPr="00094D36">
        <w:rPr>
          <w:rFonts w:ascii="Verdana" w:hAnsi="Verdana"/>
        </w:rPr>
        <w:t>заработн</w:t>
      </w:r>
      <w:r w:rsidR="00094D36">
        <w:rPr>
          <w:rFonts w:ascii="Verdana" w:hAnsi="Verdana"/>
        </w:rPr>
        <w:t>ой</w:t>
      </w:r>
      <w:r w:rsidR="00094D36" w:rsidRPr="00094D36">
        <w:rPr>
          <w:rFonts w:ascii="Verdana" w:hAnsi="Verdana"/>
        </w:rPr>
        <w:t xml:space="preserve"> плат</w:t>
      </w:r>
      <w:r>
        <w:rPr>
          <w:rFonts w:ascii="Verdana" w:hAnsi="Verdana"/>
        </w:rPr>
        <w:t>е</w:t>
      </w:r>
      <w:r w:rsidR="00094D36" w:rsidRPr="00094D36">
        <w:rPr>
          <w:rFonts w:ascii="Verdana" w:hAnsi="Verdana"/>
        </w:rPr>
        <w:t xml:space="preserve"> работников</w:t>
      </w:r>
      <w:r w:rsidR="00EE2006" w:rsidRPr="00EE2006">
        <w:rPr>
          <w:rFonts w:ascii="Verdana" w:hAnsi="Verdan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O</m:t>
            </m:r>
          </m:e>
          <m:sub>
            <m:r>
              <w:rPr>
                <w:rFonts w:ascii="Cambria Math" w:eastAsiaTheme="minorEastAsia" w:hAnsi="Cambria Math"/>
              </w:rPr>
              <m:t>среднее</m:t>
            </m:r>
          </m:sub>
        </m:sSub>
      </m:oMath>
      <w:r w:rsidR="00EE2006" w:rsidRPr="00EE2006">
        <w:rPr>
          <w:rFonts w:ascii="Verdana" w:hAnsi="Verdana"/>
        </w:rPr>
        <w:t xml:space="preserve"> </w:t>
      </w:r>
      <w:r w:rsidR="00B8661E" w:rsidRPr="00B8661E">
        <w:rPr>
          <w:rFonts w:ascii="Verdana" w:hAnsi="Verdana"/>
        </w:rPr>
        <w:t>[</w:t>
      </w:r>
      <w:r w:rsidR="00FE620F">
        <w:rPr>
          <w:rFonts w:ascii="Verdana" w:hAnsi="Verdana"/>
        </w:rPr>
        <w:t>1</w:t>
      </w:r>
      <w:r w:rsidR="00B8661E" w:rsidRPr="00B8661E">
        <w:rPr>
          <w:rFonts w:ascii="Verdana" w:hAnsi="Verdana"/>
        </w:rPr>
        <w:t>]</w:t>
      </w:r>
      <w:r>
        <w:rPr>
          <w:rFonts w:ascii="Verdana" w:hAnsi="Verdana"/>
        </w:rPr>
        <w:t xml:space="preserve"> рассчитаем</w:t>
      </w:r>
      <w:r w:rsidR="00094D36">
        <w:rPr>
          <w:rFonts w:ascii="Verdana" w:hAnsi="Verdana"/>
        </w:rPr>
        <w:t xml:space="preserve"> </w:t>
      </w:r>
      <w:r>
        <w:rPr>
          <w:rFonts w:ascii="Verdana" w:hAnsi="Verdana"/>
        </w:rPr>
        <w:t>годовое финансирование п</w:t>
      </w:r>
      <w:r w:rsidR="00D8001E">
        <w:rPr>
          <w:rFonts w:ascii="Verdana" w:hAnsi="Verdana"/>
        </w:rPr>
        <w:t>о статье затрат на оплату труда</w:t>
      </w:r>
      <w:r w:rsidR="00E54B5B">
        <w:rPr>
          <w:rFonts w:ascii="Verdana" w:hAnsi="Verdana"/>
        </w:rPr>
        <w:t xml:space="preserve"> </w:t>
      </w:r>
      <w:r w:rsidR="00E54B5B" w:rsidRPr="00D54E93">
        <w:rPr>
          <w:rFonts w:ascii="Verdana" w:hAnsi="Verdana"/>
        </w:rPr>
        <w:t>первых 50% безработных</w:t>
      </w:r>
      <w:r w:rsidR="00EE2006">
        <w:rPr>
          <w:rFonts w:ascii="Verdana" w:hAnsi="Verdan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O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</m:oMath>
      <w:r w:rsidR="00D8001E">
        <w:rPr>
          <w:rFonts w:ascii="Verdana" w:hAnsi="Verdana"/>
        </w:rPr>
        <w:t>:</w:t>
      </w:r>
    </w:p>
    <w:p w14:paraId="423EE179" w14:textId="3475854E" w:rsidR="00D8001E" w:rsidRPr="00D740CD" w:rsidRDefault="00044876" w:rsidP="00D740CD">
      <w:pPr>
        <w:spacing w:line="240" w:lineRule="auto"/>
        <w:ind w:firstLine="708"/>
        <w:contextualSpacing/>
        <w:jc w:val="both"/>
        <w:rPr>
          <w:rFonts w:ascii="Verdana" w:eastAsiaTheme="minorEastAsia" w:hAnsi="Verdana"/>
        </w:rPr>
      </w:pP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O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>=12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O</m:t>
            </m:r>
          </m:e>
          <m:sub>
            <m:r>
              <w:rPr>
                <w:rFonts w:ascii="Cambria Math" w:eastAsiaTheme="minorEastAsia" w:hAnsi="Cambria Math"/>
              </w:rPr>
              <m:t>среднее</m:t>
            </m:r>
          </m:sub>
        </m:sSub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∣V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>∣</m:t>
        </m:r>
      </m:oMath>
      <w:r w:rsidR="000047E5">
        <w:rPr>
          <w:rFonts w:ascii="Verdana" w:hAnsi="Verdana"/>
        </w:rPr>
        <w:t>.</w:t>
      </w:r>
      <w:r w:rsidR="00EF1DBE">
        <w:rPr>
          <w:rFonts w:ascii="Verdana" w:hAnsi="Verdana"/>
          <w:i/>
          <w:iCs/>
        </w:rPr>
        <w:t xml:space="preserve">       </w:t>
      </w:r>
      <w:r w:rsidR="00EF1DBE">
        <w:rPr>
          <w:rFonts w:ascii="Verdana" w:hAnsi="Verdana"/>
          <w:i/>
          <w:iCs/>
        </w:rPr>
        <w:tab/>
      </w:r>
      <w:r w:rsidR="00EF1DBE">
        <w:rPr>
          <w:rFonts w:ascii="Verdana" w:hAnsi="Verdana"/>
          <w:i/>
          <w:iCs/>
        </w:rPr>
        <w:tab/>
      </w:r>
      <w:r w:rsidR="00EF1DBE">
        <w:rPr>
          <w:rFonts w:ascii="Verdana" w:hAnsi="Verdana"/>
          <w:i/>
          <w:iCs/>
        </w:rPr>
        <w:tab/>
      </w:r>
      <w:r w:rsidR="00EF1DBE">
        <w:rPr>
          <w:rFonts w:ascii="Verdana" w:hAnsi="Verdana"/>
          <w:i/>
          <w:iCs/>
        </w:rPr>
        <w:tab/>
      </w:r>
      <w:r w:rsidR="00EF1DBE">
        <w:rPr>
          <w:rFonts w:ascii="Verdana" w:hAnsi="Verdana"/>
          <w:i/>
          <w:iCs/>
        </w:rPr>
        <w:tab/>
      </w:r>
      <w:r w:rsidR="00EF1DBE">
        <w:rPr>
          <w:rFonts w:ascii="Verdana" w:hAnsi="Verdana"/>
          <w:i/>
          <w:iCs/>
        </w:rPr>
        <w:tab/>
      </w:r>
      <w:r w:rsidR="00EF1DBE">
        <w:rPr>
          <w:rFonts w:ascii="Verdana" w:hAnsi="Verdana"/>
          <w:i/>
          <w:iCs/>
        </w:rPr>
        <w:tab/>
      </w:r>
      <w:r w:rsidR="00EF1DBE">
        <w:rPr>
          <w:rFonts w:ascii="Verdana" w:hAnsi="Verdana"/>
          <w:i/>
          <w:iCs/>
        </w:rPr>
        <w:tab/>
        <w:t xml:space="preserve">        </w:t>
      </w:r>
      <w:r w:rsidR="00EF1DBE" w:rsidRPr="00020173">
        <w:rPr>
          <w:rFonts w:ascii="Verdana" w:hAnsi="Verdana"/>
          <w:i/>
          <w:iCs/>
        </w:rPr>
        <w:t>(</w:t>
      </w:r>
      <w:r w:rsidR="007E334C" w:rsidRPr="004133AB">
        <w:rPr>
          <w:rFonts w:ascii="Verdana" w:hAnsi="Verdana"/>
          <w:i/>
          <w:iCs/>
        </w:rPr>
        <w:t>19</w:t>
      </w:r>
      <w:r w:rsidR="00EF1DBE" w:rsidRPr="00020173">
        <w:rPr>
          <w:rFonts w:ascii="Verdana" w:hAnsi="Verdana"/>
          <w:i/>
          <w:iCs/>
        </w:rPr>
        <w:t>)</w:t>
      </w:r>
      <w:r w:rsidR="0061708D">
        <w:rPr>
          <w:rFonts w:ascii="Verdana" w:eastAsiaTheme="minorEastAsia" w:hAnsi="Verdana"/>
        </w:rPr>
        <w:tab/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O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 xml:space="preserve">12*57 244 рублей*1,55 млн. </m:t>
        </m:r>
        <m:r>
          <w:rPr>
            <w:rFonts w:ascii="Cambria Math" w:hAnsi="Cambria Math"/>
          </w:rPr>
          <m:t>вак</m:t>
        </m:r>
        <m:r>
          <m:rPr>
            <m:sty m:val="p"/>
          </m:rPr>
          <w:rPr>
            <w:rFonts w:ascii="Cambria Math" w:hAnsi="Cambria Math"/>
          </w:rPr>
          <m:t>.=686 928 руб.*1,55 млн. вак.=1,06 трлн.руб.</m:t>
        </m:r>
      </m:oMath>
    </w:p>
    <w:p w14:paraId="7498231B" w14:textId="1A66BDAE" w:rsidR="00AC0436" w:rsidRDefault="00AC0436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w:r w:rsidRPr="00D54E93">
        <w:rPr>
          <w:rFonts w:ascii="Verdana" w:hAnsi="Verdana"/>
        </w:rPr>
        <w:t>50%</w:t>
      </w:r>
      <w:r>
        <w:rPr>
          <w:rFonts w:ascii="Verdana" w:hAnsi="Verdana"/>
        </w:rPr>
        <w:t xml:space="preserve"> б</w:t>
      </w:r>
      <w:r w:rsidRPr="00D54E93">
        <w:rPr>
          <w:rFonts w:ascii="Verdana" w:hAnsi="Verdana"/>
        </w:rPr>
        <w:t>езработны</w:t>
      </w:r>
      <w:r>
        <w:rPr>
          <w:rFonts w:ascii="Verdana" w:hAnsi="Verdana"/>
        </w:rPr>
        <w:t>х в</w:t>
      </w:r>
      <w:r w:rsidRPr="00D54E93">
        <w:rPr>
          <w:rFonts w:ascii="Verdana" w:hAnsi="Verdana"/>
        </w:rPr>
        <w:t>ключ</w:t>
      </w:r>
      <w:r>
        <w:rPr>
          <w:rFonts w:ascii="Verdana" w:hAnsi="Verdana"/>
        </w:rPr>
        <w:t>аются</w:t>
      </w:r>
      <w:r w:rsidRPr="00D54E93">
        <w:rPr>
          <w:rFonts w:ascii="Verdana" w:hAnsi="Verdana"/>
        </w:rPr>
        <w:t xml:space="preserve"> в экономическое развитие России </w:t>
      </w:r>
      <w:r>
        <w:rPr>
          <w:rFonts w:ascii="Verdana" w:hAnsi="Verdana"/>
        </w:rPr>
        <w:t>с</w:t>
      </w:r>
      <w:r w:rsidRPr="00D54E93">
        <w:rPr>
          <w:rFonts w:ascii="Verdana" w:hAnsi="Verdana"/>
        </w:rPr>
        <w:t xml:space="preserve"> </w:t>
      </w:r>
      <w:r w:rsidR="00700CBC">
        <w:rPr>
          <w:rFonts w:ascii="Verdana" w:hAnsi="Verdana"/>
        </w:rPr>
        <w:t>национальными проектами и</w:t>
      </w:r>
      <w:r w:rsidR="00700CBC" w:rsidRPr="00D54E93">
        <w:rPr>
          <w:rFonts w:ascii="Verdana" w:hAnsi="Verdana"/>
        </w:rPr>
        <w:t xml:space="preserve"> </w:t>
      </w:r>
      <w:r w:rsidRPr="00D54E93">
        <w:rPr>
          <w:rFonts w:ascii="Verdana" w:hAnsi="Verdana"/>
        </w:rPr>
        <w:t>государственн</w:t>
      </w:r>
      <w:r>
        <w:rPr>
          <w:rFonts w:ascii="Verdana" w:hAnsi="Verdana"/>
        </w:rPr>
        <w:t>ым</w:t>
      </w:r>
      <w:r w:rsidRPr="00D54E93">
        <w:rPr>
          <w:rFonts w:ascii="Verdana" w:hAnsi="Verdana"/>
        </w:rPr>
        <w:t xml:space="preserve"> заказ</w:t>
      </w:r>
      <w:r>
        <w:rPr>
          <w:rFonts w:ascii="Verdana" w:hAnsi="Verdana"/>
        </w:rPr>
        <w:t>ом</w:t>
      </w:r>
      <w:r w:rsidRPr="00D54E93">
        <w:rPr>
          <w:rFonts w:ascii="Verdana" w:hAnsi="Verdana"/>
        </w:rPr>
        <w:t xml:space="preserve"> на поддержку экономически ослабленных направлений. Государственный заказ будет основой </w:t>
      </w:r>
      <w:r w:rsidR="00A51C57">
        <w:rPr>
          <w:rFonts w:ascii="Verdana" w:hAnsi="Verdana"/>
        </w:rPr>
        <w:t>спроса на</w:t>
      </w:r>
      <w:r w:rsidRPr="00D54E93">
        <w:rPr>
          <w:rFonts w:ascii="Verdana" w:hAnsi="Verdana"/>
        </w:rPr>
        <w:t xml:space="preserve"> труд по государственной квалификации и заработной плат</w:t>
      </w:r>
      <w:r w:rsidR="00A51C57">
        <w:rPr>
          <w:rFonts w:ascii="Verdana" w:hAnsi="Verdana"/>
        </w:rPr>
        <w:t>ы</w:t>
      </w:r>
      <w:r w:rsidRPr="00D54E93">
        <w:rPr>
          <w:rFonts w:ascii="Verdana" w:hAnsi="Verdana"/>
        </w:rPr>
        <w:t xml:space="preserve"> рыночного уровня.</w:t>
      </w:r>
    </w:p>
    <w:p w14:paraId="2D3793F1" w14:textId="0D143D44" w:rsidR="00D379D6" w:rsidRPr="00860430" w:rsidRDefault="00C8788B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w:r>
        <w:rPr>
          <w:rFonts w:ascii="Verdana" w:eastAsiaTheme="minorEastAsia" w:hAnsi="Verdana"/>
        </w:rPr>
        <w:t>О</w:t>
      </w:r>
      <w:r w:rsidR="00287D89" w:rsidRPr="00902FDE">
        <w:rPr>
          <w:rFonts w:ascii="Verdana" w:hAnsi="Verdana"/>
        </w:rPr>
        <w:t>пределим</w:t>
      </w:r>
      <w:r w:rsidR="003F1433">
        <w:rPr>
          <w:rFonts w:ascii="Verdana" w:eastAsiaTheme="minorEastAsia" w:hAnsi="Verdana"/>
        </w:rPr>
        <w:t xml:space="preserve"> уровень финансов </w:t>
      </w:r>
      <w:r w:rsidR="003F1433" w:rsidRPr="00D54E93">
        <w:rPr>
          <w:rFonts w:ascii="Verdana" w:hAnsi="Verdana"/>
        </w:rPr>
        <w:t>безработных</w:t>
      </w:r>
      <w:r w:rsidR="003F1433">
        <w:rPr>
          <w:rFonts w:ascii="Verdana" w:hAnsi="Verdan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B</m:t>
            </m:r>
          </m:sub>
        </m:sSub>
      </m:oMath>
      <w:r w:rsidR="00287D89">
        <w:rPr>
          <w:rFonts w:ascii="Verdana" w:eastAsiaTheme="minorEastAsia" w:hAnsi="Verdana"/>
        </w:rPr>
        <w:t xml:space="preserve"> </w:t>
      </w:r>
      <w:r w:rsidR="003F1433">
        <w:rPr>
          <w:rFonts w:ascii="Verdana" w:hAnsi="Verdana"/>
        </w:rPr>
        <w:t>плановой</w:t>
      </w:r>
      <w:r w:rsidR="00D379D6" w:rsidRPr="00DF34D3">
        <w:rPr>
          <w:rFonts w:ascii="Verdana" w:hAnsi="Verdana"/>
        </w:rPr>
        <w:t xml:space="preserve"> дол</w:t>
      </w:r>
      <w:r w:rsidR="003F1433">
        <w:rPr>
          <w:rFonts w:ascii="Verdana" w:hAnsi="Verdana"/>
        </w:rPr>
        <w:t>ей</w:t>
      </w:r>
      <w:r w:rsidR="00D379D6" w:rsidRPr="00DF34D3">
        <w:rPr>
          <w:rFonts w:ascii="Verdana" w:hAnsi="Verdana"/>
        </w:rPr>
        <w:t xml:space="preserve"> </w:t>
      </w:r>
      <w:r w:rsidR="00287D89">
        <w:rPr>
          <w:rFonts w:ascii="Verdana" w:hAnsi="Verdana"/>
        </w:rPr>
        <w:t xml:space="preserve">50% </w:t>
      </w:r>
      <w:r w:rsidR="00690531" w:rsidRPr="00690531">
        <w:rPr>
          <w:rFonts w:ascii="Verdana" w:hAnsi="Verdana"/>
        </w:rPr>
        <w:t>субвенций на</w:t>
      </w:r>
      <w:r w:rsidR="00690531">
        <w:rPr>
          <w:rFonts w:ascii="Verdana" w:hAnsi="Verdana"/>
        </w:rPr>
        <w:t xml:space="preserve"> </w:t>
      </w:r>
      <w:r w:rsidR="00D379D6" w:rsidRPr="00DF34D3">
        <w:rPr>
          <w:rFonts w:ascii="Verdana" w:hAnsi="Verdana"/>
        </w:rPr>
        <w:t>социальны</w:t>
      </w:r>
      <w:r w:rsidR="00690531">
        <w:rPr>
          <w:rFonts w:ascii="Verdana" w:hAnsi="Verdana"/>
        </w:rPr>
        <w:t>е</w:t>
      </w:r>
      <w:r w:rsidR="00D379D6" w:rsidRPr="00DF34D3">
        <w:rPr>
          <w:rFonts w:ascii="Verdana" w:hAnsi="Verdana"/>
        </w:rPr>
        <w:t xml:space="preserve"> выплат</w:t>
      </w:r>
      <w:r w:rsidR="00690531">
        <w:rPr>
          <w:rFonts w:ascii="Verdana" w:hAnsi="Verdana"/>
        </w:rPr>
        <w:t>ы</w:t>
      </w:r>
      <w:r w:rsidR="00D379D6" w:rsidRPr="00DF34D3">
        <w:rPr>
          <w:rFonts w:ascii="Verdana" w:hAnsi="Verdana"/>
        </w:rPr>
        <w:t xml:space="preserve"> безработным гражданам в </w:t>
      </w:r>
      <w:r w:rsidR="00D379D6">
        <w:rPr>
          <w:rFonts w:ascii="Verdana" w:hAnsi="Verdana"/>
        </w:rPr>
        <w:t>2023 году</w:t>
      </w:r>
      <w:r w:rsidR="00DF34D3">
        <w:rPr>
          <w:rFonts w:ascii="Verdana" w:hAnsi="Verdana"/>
        </w:rPr>
        <w:t xml:space="preserve"> </w:t>
      </w:r>
      <w:r w:rsidR="00DF34D3" w:rsidRPr="00B8661E">
        <w:rPr>
          <w:rFonts w:ascii="Verdana" w:hAnsi="Verdana"/>
        </w:rPr>
        <w:t>[</w:t>
      </w:r>
      <w:r w:rsidR="00FE620F">
        <w:rPr>
          <w:rFonts w:ascii="Verdana" w:hAnsi="Verdana"/>
        </w:rPr>
        <w:t>4</w:t>
      </w:r>
      <w:r w:rsidR="00DF34D3" w:rsidRPr="00B8661E">
        <w:rPr>
          <w:rFonts w:ascii="Verdana" w:hAnsi="Verdana"/>
        </w:rPr>
        <w:t>]</w:t>
      </w:r>
      <w:r w:rsidR="00D379D6">
        <w:rPr>
          <w:rFonts w:ascii="Verdana" w:hAnsi="Verdan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B</m:t>
            </m:r>
          </m:sub>
        </m:sSub>
      </m:oMath>
      <w:r w:rsidR="006D0570">
        <w:rPr>
          <w:rFonts w:ascii="Verdana" w:eastAsiaTheme="minorEastAsia" w:hAnsi="Verdana"/>
        </w:rPr>
        <w:t xml:space="preserve"> </w:t>
      </w:r>
      <w:r w:rsidR="001656DA">
        <w:rPr>
          <w:rFonts w:ascii="Verdana" w:eastAsiaTheme="minorEastAsia" w:hAnsi="Verdana"/>
        </w:rPr>
        <w:t xml:space="preserve">в </w:t>
      </w:r>
      <w:r w:rsidR="00D379D6">
        <w:rPr>
          <w:rFonts w:ascii="Verdana" w:hAnsi="Verdana"/>
        </w:rPr>
        <w:t>затрат</w:t>
      </w:r>
      <w:r w:rsidR="001656DA">
        <w:rPr>
          <w:rFonts w:ascii="Verdana" w:hAnsi="Verdana"/>
        </w:rPr>
        <w:t>ах</w:t>
      </w:r>
      <w:r w:rsidR="00D379D6">
        <w:rPr>
          <w:rFonts w:ascii="Verdana" w:hAnsi="Verdana"/>
        </w:rPr>
        <w:t xml:space="preserve"> на оплату труда </w:t>
      </w:r>
      <w:r w:rsidR="00D379D6" w:rsidRPr="00D54E93">
        <w:rPr>
          <w:rFonts w:ascii="Verdana" w:hAnsi="Verdana"/>
        </w:rPr>
        <w:t>первых 50% безработных</w:t>
      </w:r>
      <w:r w:rsidR="00D379D6" w:rsidRPr="00186CD7">
        <w:rPr>
          <w:rFonts w:ascii="Verdana" w:hAnsi="Verdan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O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</m:oMath>
      <w:r w:rsidR="00D379D6">
        <w:rPr>
          <w:rFonts w:ascii="Verdana" w:hAnsi="Verdana"/>
        </w:rPr>
        <w:t>:</w:t>
      </w:r>
    </w:p>
    <w:p w14:paraId="14E07A90" w14:textId="3C6AEA4B" w:rsidR="001656DA" w:rsidRDefault="00044876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</w:rPr>
      </w:pP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B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0,5S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B</m:t>
            </m:r>
          </m:sub>
        </m:sSub>
        <m:r>
          <w:rPr>
            <w:rFonts w:ascii="Cambria Math" w:eastAsiaTheme="minorEastAsia" w:hAnsi="Cambria Math"/>
          </w:rPr>
          <m:t>/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O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</m:oMath>
      <w:r w:rsidR="001656DA">
        <w:rPr>
          <w:rFonts w:ascii="Verdana" w:hAnsi="Verdana"/>
        </w:rPr>
        <w:t>.</w:t>
      </w:r>
      <w:r w:rsidR="001656DA">
        <w:rPr>
          <w:rFonts w:ascii="Verdana" w:hAnsi="Verdana"/>
          <w:i/>
          <w:iCs/>
        </w:rPr>
        <w:t xml:space="preserve">       </w:t>
      </w:r>
      <w:r w:rsidR="001656DA">
        <w:rPr>
          <w:rFonts w:ascii="Verdana" w:hAnsi="Verdana"/>
          <w:i/>
          <w:iCs/>
        </w:rPr>
        <w:tab/>
      </w:r>
      <w:r w:rsidR="001656DA">
        <w:rPr>
          <w:rFonts w:ascii="Verdana" w:hAnsi="Verdana"/>
          <w:i/>
          <w:iCs/>
        </w:rPr>
        <w:tab/>
      </w:r>
      <w:r w:rsidR="001656DA">
        <w:rPr>
          <w:rFonts w:ascii="Verdana" w:hAnsi="Verdana"/>
          <w:i/>
          <w:iCs/>
        </w:rPr>
        <w:tab/>
      </w:r>
      <w:r w:rsidR="001656DA">
        <w:rPr>
          <w:rFonts w:ascii="Verdana" w:hAnsi="Verdana"/>
          <w:i/>
          <w:iCs/>
        </w:rPr>
        <w:tab/>
      </w:r>
      <w:r w:rsidR="001656DA">
        <w:rPr>
          <w:rFonts w:ascii="Verdana" w:hAnsi="Verdana"/>
          <w:i/>
          <w:iCs/>
        </w:rPr>
        <w:tab/>
      </w:r>
      <w:r w:rsidR="001656DA">
        <w:rPr>
          <w:rFonts w:ascii="Verdana" w:hAnsi="Verdana"/>
          <w:i/>
          <w:iCs/>
        </w:rPr>
        <w:tab/>
      </w:r>
      <w:r w:rsidR="001656DA">
        <w:rPr>
          <w:rFonts w:ascii="Verdana" w:hAnsi="Verdana"/>
          <w:i/>
          <w:iCs/>
        </w:rPr>
        <w:tab/>
      </w:r>
      <w:r w:rsidR="001656DA">
        <w:rPr>
          <w:rFonts w:ascii="Verdana" w:hAnsi="Verdana"/>
          <w:i/>
          <w:iCs/>
        </w:rPr>
        <w:tab/>
        <w:t xml:space="preserve">        </w:t>
      </w:r>
      <w:r w:rsidR="001656DA">
        <w:rPr>
          <w:rFonts w:ascii="Verdana" w:hAnsi="Verdana"/>
          <w:i/>
          <w:iCs/>
        </w:rPr>
        <w:tab/>
      </w:r>
      <w:r w:rsidR="001656DA" w:rsidRPr="00186CD7">
        <w:rPr>
          <w:rFonts w:ascii="Verdana" w:hAnsi="Verdana"/>
          <w:i/>
          <w:iCs/>
        </w:rPr>
        <w:t xml:space="preserve">        </w:t>
      </w:r>
      <w:r w:rsidR="001656DA" w:rsidRPr="00020173">
        <w:rPr>
          <w:rFonts w:ascii="Verdana" w:hAnsi="Verdana"/>
          <w:i/>
          <w:iCs/>
        </w:rPr>
        <w:t>(</w:t>
      </w:r>
      <w:r w:rsidR="007E334C" w:rsidRPr="004133AB">
        <w:rPr>
          <w:rFonts w:ascii="Verdana" w:hAnsi="Verdana"/>
          <w:i/>
          <w:iCs/>
        </w:rPr>
        <w:t>20</w:t>
      </w:r>
      <w:r w:rsidR="001656DA" w:rsidRPr="00020173">
        <w:rPr>
          <w:rFonts w:ascii="Verdana" w:hAnsi="Verdana"/>
          <w:i/>
          <w:iCs/>
        </w:rPr>
        <w:t>)</w:t>
      </w:r>
    </w:p>
    <w:p w14:paraId="05B8DA0D" w14:textId="68A6A293" w:rsidR="003E6112" w:rsidRDefault="00044876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B</m:t>
            </m:r>
          </m:sub>
        </m:sSub>
        <m:r>
          <w:rPr>
            <w:rFonts w:ascii="Cambria Math" w:eastAsiaTheme="minorEastAsia" w:hAnsi="Cambria Math"/>
          </w:rPr>
          <m:t>=0,5*</m:t>
        </m:r>
        <m:r>
          <m:rPr>
            <m:sty m:val="p"/>
          </m:rPr>
          <w:rPr>
            <w:rFonts w:ascii="Cambria Math" w:hAnsi="Cambria Math"/>
          </w:rPr>
          <m:t>0,06 трлн. руб./1,06 трлн. руб.=2,83</m:t>
        </m:r>
      </m:oMath>
      <w:r w:rsidR="00D379D6" w:rsidRPr="00186CD7">
        <w:rPr>
          <w:rFonts w:ascii="Verdana" w:eastAsiaTheme="minorEastAsia" w:hAnsi="Verdana"/>
        </w:rPr>
        <w:t>%</w:t>
      </w:r>
      <w:r w:rsidR="00DD5805">
        <w:rPr>
          <w:rFonts w:ascii="Verdana" w:eastAsiaTheme="minorEastAsia" w:hAnsi="Verdana"/>
        </w:rPr>
        <w:t>.</w:t>
      </w:r>
    </w:p>
    <w:p w14:paraId="227A4AEF" w14:textId="04840FC2" w:rsidR="00100A0F" w:rsidRDefault="00287D89" w:rsidP="00100A0F">
      <w:pPr>
        <w:spacing w:line="240" w:lineRule="auto"/>
        <w:ind w:firstLine="709"/>
        <w:contextualSpacing/>
        <w:jc w:val="both"/>
        <w:rPr>
          <w:rFonts w:ascii="Verdana" w:hAnsi="Verdana"/>
        </w:rPr>
      </w:pPr>
      <w:r>
        <w:rPr>
          <w:rFonts w:ascii="Verdana" w:hAnsi="Verdana"/>
        </w:rPr>
        <w:t xml:space="preserve">Обозначим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vertAlign w:val="subscript"/>
                <w:lang w:val="en-US"/>
              </w:rPr>
              <m:t>N</m:t>
            </m:r>
          </m:sub>
        </m:sSub>
      </m:oMath>
      <w:r w:rsidR="001D64CC" w:rsidRPr="001D64CC">
        <w:rPr>
          <w:rFonts w:ascii="Verdana" w:eastAsiaTheme="minorEastAsia" w:hAnsi="Verdana"/>
          <w:iCs/>
        </w:rPr>
        <w:t xml:space="preserve"> </w:t>
      </w:r>
      <w:r>
        <w:rPr>
          <w:rFonts w:ascii="Verdana" w:eastAsiaTheme="minorEastAsia" w:hAnsi="Verdana"/>
        </w:rPr>
        <w:t>и о</w:t>
      </w:r>
      <w:r w:rsidR="00100A0F" w:rsidRPr="00902FDE">
        <w:rPr>
          <w:rFonts w:ascii="Verdana" w:hAnsi="Verdana"/>
        </w:rPr>
        <w:t>пределим коэффициент</w:t>
      </w:r>
      <w:r w:rsidR="00100A0F">
        <w:rPr>
          <w:rFonts w:ascii="Verdana" w:hAnsi="Verdana"/>
        </w:rPr>
        <w:t xml:space="preserve"> покрытия </w:t>
      </w:r>
      <w:r w:rsidR="00100A0F" w:rsidRPr="00E54B5B">
        <w:rPr>
          <w:rFonts w:ascii="Verdana" w:hAnsi="Verdana"/>
        </w:rPr>
        <w:t>нацпроект</w:t>
      </w:r>
      <w:r w:rsidR="00100A0F">
        <w:rPr>
          <w:rFonts w:ascii="Verdana" w:hAnsi="Verdana"/>
        </w:rPr>
        <w:t>ами</w:t>
      </w:r>
      <w:r w:rsidR="00447053" w:rsidRPr="00447053">
        <w:rPr>
          <w:rFonts w:ascii="Verdana" w:hAnsi="Verdana"/>
        </w:rPr>
        <w:t xml:space="preserve"> 2023 </w:t>
      </w:r>
      <w:r w:rsidR="00447053">
        <w:rPr>
          <w:rFonts w:ascii="Verdana" w:hAnsi="Verdana"/>
        </w:rPr>
        <w:t>года</w:t>
      </w:r>
      <w:r w:rsidR="00100A0F">
        <w:rPr>
          <w:rFonts w:ascii="Verdana" w:eastAsiaTheme="minorEastAsia" w:hAnsi="Verdana"/>
        </w:rPr>
        <w:t xml:space="preserve"> </w:t>
      </w:r>
      <m:oMath>
        <m:r>
          <w:rPr>
            <w:rFonts w:ascii="Cambria Math" w:eastAsiaTheme="minorEastAsia" w:hAnsi="Cambria Math"/>
            <w:lang w:val="en-US"/>
          </w:rPr>
          <m:t>N</m:t>
        </m:r>
      </m:oMath>
      <w:r w:rsidR="00447053">
        <w:rPr>
          <w:rFonts w:ascii="Verdana" w:hAnsi="Verdana"/>
        </w:rPr>
        <w:t xml:space="preserve"> </w:t>
      </w:r>
      <w:r w:rsidR="00447053" w:rsidRPr="00B8661E">
        <w:rPr>
          <w:rFonts w:ascii="Verdana" w:hAnsi="Verdana"/>
        </w:rPr>
        <w:t>[</w:t>
      </w:r>
      <w:r w:rsidR="00447053">
        <w:rPr>
          <w:rFonts w:ascii="Verdana" w:hAnsi="Verdana"/>
        </w:rPr>
        <w:t>3</w:t>
      </w:r>
      <w:r w:rsidR="00447053" w:rsidRPr="00B8661E">
        <w:rPr>
          <w:rFonts w:ascii="Verdana" w:hAnsi="Verdana"/>
        </w:rPr>
        <w:t>]</w:t>
      </w:r>
      <w:r w:rsidR="00447053">
        <w:rPr>
          <w:rFonts w:ascii="Verdana" w:hAnsi="Verdana"/>
        </w:rPr>
        <w:t xml:space="preserve"> </w:t>
      </w:r>
      <w:r w:rsidR="00100A0F">
        <w:rPr>
          <w:rFonts w:ascii="Verdana" w:eastAsiaTheme="minorEastAsia" w:hAnsi="Verdana"/>
        </w:rPr>
        <w:t xml:space="preserve">финансирования </w:t>
      </w:r>
      <w:r w:rsidR="00100A0F" w:rsidRPr="00D54E93">
        <w:rPr>
          <w:rFonts w:ascii="Verdana" w:hAnsi="Verdana"/>
        </w:rPr>
        <w:t>труд</w:t>
      </w:r>
      <w:r w:rsidR="00100A0F">
        <w:rPr>
          <w:rFonts w:ascii="Verdana" w:hAnsi="Verdana"/>
        </w:rPr>
        <w:t>а</w:t>
      </w:r>
      <w:r w:rsidR="00100A0F" w:rsidRPr="00D54E93">
        <w:rPr>
          <w:rFonts w:ascii="Verdana" w:hAnsi="Verdana"/>
        </w:rPr>
        <w:t xml:space="preserve"> первых 50% безработных</w:t>
      </w:r>
      <w:r w:rsidR="00447053" w:rsidRPr="00447053">
        <w:rPr>
          <w:rFonts w:ascii="Verdana" w:hAnsi="Verdan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O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</m:oMath>
      <w:r w:rsidR="00100A0F" w:rsidRPr="00902FDE">
        <w:rPr>
          <w:rFonts w:ascii="Verdana" w:hAnsi="Verdana"/>
        </w:rPr>
        <w:t>:</w:t>
      </w:r>
    </w:p>
    <w:p w14:paraId="106DF158" w14:textId="347EA5DB" w:rsidR="00186CD7" w:rsidRDefault="00044876" w:rsidP="00687992">
      <w:pPr>
        <w:spacing w:line="240" w:lineRule="auto"/>
        <w:ind w:firstLine="708"/>
        <w:contextualSpacing/>
        <w:jc w:val="both"/>
        <w:rPr>
          <w:rFonts w:ascii="Verdana" w:eastAsiaTheme="minorEastAsia" w:hAnsi="Verdana"/>
        </w:rPr>
      </w:pP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vertAlign w:val="subscript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</w:rPr>
          <m:t>=N/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O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</m:oMath>
      <w:r w:rsidR="00186CD7">
        <w:rPr>
          <w:rFonts w:ascii="Verdana" w:hAnsi="Verdana"/>
        </w:rPr>
        <w:t>.</w:t>
      </w:r>
      <w:r w:rsidR="00186CD7">
        <w:rPr>
          <w:rFonts w:ascii="Verdana" w:hAnsi="Verdana"/>
          <w:i/>
          <w:iCs/>
        </w:rPr>
        <w:t xml:space="preserve">   </w:t>
      </w:r>
      <w:r w:rsidR="00186CD7">
        <w:rPr>
          <w:rFonts w:ascii="Verdana" w:hAnsi="Verdana"/>
          <w:i/>
          <w:iCs/>
        </w:rPr>
        <w:tab/>
      </w:r>
      <w:r w:rsidR="00186CD7">
        <w:rPr>
          <w:rFonts w:ascii="Verdana" w:hAnsi="Verdana"/>
          <w:i/>
          <w:iCs/>
        </w:rPr>
        <w:tab/>
      </w:r>
      <w:r w:rsidR="00186CD7">
        <w:rPr>
          <w:rFonts w:ascii="Verdana" w:hAnsi="Verdana"/>
          <w:i/>
          <w:iCs/>
        </w:rPr>
        <w:tab/>
      </w:r>
      <w:r w:rsidR="00186CD7">
        <w:rPr>
          <w:rFonts w:ascii="Verdana" w:hAnsi="Verdana"/>
          <w:i/>
          <w:iCs/>
        </w:rPr>
        <w:tab/>
      </w:r>
      <w:r w:rsidR="00186CD7">
        <w:rPr>
          <w:rFonts w:ascii="Verdana" w:hAnsi="Verdana"/>
          <w:i/>
          <w:iCs/>
        </w:rPr>
        <w:tab/>
      </w:r>
      <w:r w:rsidR="00186CD7">
        <w:rPr>
          <w:rFonts w:ascii="Verdana" w:hAnsi="Verdana"/>
          <w:i/>
          <w:iCs/>
        </w:rPr>
        <w:tab/>
      </w:r>
      <w:r w:rsidR="00186CD7">
        <w:rPr>
          <w:rFonts w:ascii="Verdana" w:hAnsi="Verdana"/>
          <w:i/>
          <w:iCs/>
        </w:rPr>
        <w:tab/>
      </w:r>
      <w:r w:rsidR="00186CD7">
        <w:rPr>
          <w:rFonts w:ascii="Verdana" w:hAnsi="Verdana"/>
          <w:i/>
          <w:iCs/>
        </w:rPr>
        <w:tab/>
        <w:t xml:space="preserve">        </w:t>
      </w:r>
      <w:r w:rsidR="00186CD7">
        <w:rPr>
          <w:rFonts w:ascii="Verdana" w:hAnsi="Verdana"/>
          <w:i/>
          <w:iCs/>
        </w:rPr>
        <w:tab/>
      </w:r>
      <w:r w:rsidR="00186CD7" w:rsidRPr="00186CD7">
        <w:rPr>
          <w:rFonts w:ascii="Verdana" w:hAnsi="Verdana"/>
          <w:i/>
          <w:iCs/>
        </w:rPr>
        <w:t xml:space="preserve">        </w:t>
      </w:r>
      <w:r w:rsidR="00F22344">
        <w:rPr>
          <w:rFonts w:ascii="Verdana" w:hAnsi="Verdana"/>
          <w:i/>
          <w:iCs/>
        </w:rPr>
        <w:tab/>
      </w:r>
      <w:r w:rsidR="00F22344" w:rsidRPr="00287D89">
        <w:rPr>
          <w:rFonts w:ascii="Verdana" w:hAnsi="Verdana"/>
          <w:i/>
          <w:iCs/>
        </w:rPr>
        <w:t xml:space="preserve">        </w:t>
      </w:r>
      <w:r w:rsidR="00186CD7" w:rsidRPr="00020173">
        <w:rPr>
          <w:rFonts w:ascii="Verdana" w:hAnsi="Verdana"/>
          <w:i/>
          <w:iCs/>
        </w:rPr>
        <w:t>(</w:t>
      </w:r>
      <w:r w:rsidR="007E334C" w:rsidRPr="004133AB">
        <w:rPr>
          <w:rFonts w:ascii="Verdana" w:hAnsi="Verdana"/>
          <w:i/>
          <w:iCs/>
        </w:rPr>
        <w:t>21</w:t>
      </w:r>
      <w:r w:rsidR="00186CD7" w:rsidRPr="00020173">
        <w:rPr>
          <w:rFonts w:ascii="Verdana" w:hAnsi="Verdana"/>
          <w:i/>
          <w:iCs/>
        </w:rPr>
        <w:t>)</w:t>
      </w:r>
    </w:p>
    <w:p w14:paraId="6D0372CB" w14:textId="3E8D41AF" w:rsidR="00E54B5B" w:rsidRDefault="00044876" w:rsidP="00687992">
      <w:pPr>
        <w:spacing w:line="240" w:lineRule="auto"/>
        <w:ind w:firstLine="708"/>
        <w:contextualSpacing/>
        <w:jc w:val="both"/>
        <w:rPr>
          <w:rFonts w:ascii="Verdana" w:hAnsi="Verdana"/>
        </w:rPr>
      </w:pP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vertAlign w:val="subscript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2,88 трлн. руб</m:t>
        </m:r>
        <m:r>
          <w:rPr>
            <w:rFonts w:ascii="Cambria Math" w:hAnsi="Cambria Math"/>
          </w:rPr>
          <m:t>.</m:t>
        </m:r>
        <m:r>
          <w:rPr>
            <w:rFonts w:ascii="Cambria Math" w:eastAsiaTheme="minorEastAsia" w:hAnsi="Cambria Math"/>
          </w:rPr>
          <m:t>/</m:t>
        </m:r>
        <m:r>
          <m:rPr>
            <m:sty m:val="p"/>
          </m:rPr>
          <w:rPr>
            <w:rFonts w:ascii="Cambria Math" w:hAnsi="Cambria Math"/>
          </w:rPr>
          <m:t>1,06 трлн. руб.=</m:t>
        </m:r>
        <m:r>
          <w:rPr>
            <w:rFonts w:ascii="Cambria Math" w:hAnsi="Cambria Math"/>
          </w:rPr>
          <m:t>2,72</m:t>
        </m:r>
      </m:oMath>
      <w:r w:rsidR="00186CD7">
        <w:rPr>
          <w:rFonts w:ascii="Verdana" w:hAnsi="Verdana"/>
        </w:rPr>
        <w:t>.</w:t>
      </w:r>
    </w:p>
    <w:p w14:paraId="23E38C9F" w14:textId="167D552D" w:rsidR="003D6B86" w:rsidRDefault="003D6B86" w:rsidP="003D6B86">
      <w:pPr>
        <w:spacing w:after="0" w:line="240" w:lineRule="auto"/>
        <w:ind w:firstLine="709"/>
        <w:contextualSpacing/>
        <w:jc w:val="both"/>
        <w:rPr>
          <w:rFonts w:ascii="Verdana" w:hAnsi="Verdana"/>
        </w:rPr>
      </w:pPr>
      <w:r>
        <w:rPr>
          <w:rFonts w:ascii="Verdana" w:eastAsiaTheme="minorEastAsia" w:hAnsi="Verdana"/>
          <w:iCs/>
        </w:rPr>
        <w:lastRenderedPageBreak/>
        <w:t xml:space="preserve">На основе квалификации безработных </w:t>
      </w:r>
      <w:r w:rsidR="00DC6A49" w:rsidRPr="00D54E93">
        <w:rPr>
          <w:rFonts w:ascii="Verdana" w:hAnsi="Verdana"/>
        </w:rPr>
        <w:t>государств</w:t>
      </w:r>
      <w:r w:rsidR="00DC6A49">
        <w:rPr>
          <w:rFonts w:ascii="Verdana" w:hAnsi="Verdana"/>
        </w:rPr>
        <w:t>о</w:t>
      </w:r>
      <w:r w:rsidR="00DC6A49">
        <w:rPr>
          <w:rFonts w:ascii="Verdana" w:eastAsiaTheme="minorEastAsia" w:hAnsi="Verdana"/>
          <w:iCs/>
        </w:rPr>
        <w:t xml:space="preserve"> </w:t>
      </w:r>
      <w:r w:rsidR="00367AC4">
        <w:rPr>
          <w:rFonts w:ascii="Verdana" w:eastAsiaTheme="minorEastAsia" w:hAnsi="Verdana"/>
          <w:iCs/>
        </w:rPr>
        <w:t>стимулир</w:t>
      </w:r>
      <w:r w:rsidR="00445F33">
        <w:rPr>
          <w:rFonts w:ascii="Verdana" w:eastAsiaTheme="minorEastAsia" w:hAnsi="Verdana"/>
          <w:iCs/>
        </w:rPr>
        <w:t>ует</w:t>
      </w:r>
      <w:r w:rsidR="00DC6A49">
        <w:rPr>
          <w:rFonts w:ascii="Verdana" w:eastAsiaTheme="minorEastAsia" w:hAnsi="Verdana"/>
          <w:iCs/>
        </w:rPr>
        <w:t xml:space="preserve"> </w:t>
      </w:r>
      <w:r>
        <w:rPr>
          <w:rFonts w:ascii="Verdana" w:hAnsi="Verdana"/>
        </w:rPr>
        <w:t>созда</w:t>
      </w:r>
      <w:r w:rsidR="00DC6A49">
        <w:rPr>
          <w:rFonts w:ascii="Verdana" w:hAnsi="Verdana"/>
        </w:rPr>
        <w:t>ние</w:t>
      </w:r>
      <w:r>
        <w:rPr>
          <w:rFonts w:ascii="Verdana" w:hAnsi="Verdana"/>
        </w:rPr>
        <w:t xml:space="preserve"> </w:t>
      </w:r>
      <w:r w:rsidR="005C3941">
        <w:rPr>
          <w:rFonts w:ascii="Verdana" w:hAnsi="Verdana"/>
        </w:rPr>
        <w:t>прогрессивны</w:t>
      </w:r>
      <w:r w:rsidR="00DC6A49">
        <w:rPr>
          <w:rFonts w:ascii="Verdana" w:hAnsi="Verdana"/>
        </w:rPr>
        <w:t>х</w:t>
      </w:r>
      <w:r>
        <w:rPr>
          <w:rFonts w:ascii="Verdana" w:hAnsi="Verdana"/>
        </w:rPr>
        <w:t xml:space="preserve"> </w:t>
      </w:r>
      <w:r>
        <w:rPr>
          <w:rFonts w:ascii="Verdana" w:eastAsiaTheme="minorEastAsia" w:hAnsi="Verdana"/>
          <w:iCs/>
        </w:rPr>
        <w:t>рабочи</w:t>
      </w:r>
      <w:r w:rsidR="00DC6A49">
        <w:rPr>
          <w:rFonts w:ascii="Verdana" w:eastAsiaTheme="minorEastAsia" w:hAnsi="Verdana"/>
          <w:iCs/>
        </w:rPr>
        <w:t>х</w:t>
      </w:r>
      <w:r>
        <w:rPr>
          <w:rFonts w:ascii="Verdana" w:eastAsiaTheme="minorEastAsia" w:hAnsi="Verdana"/>
          <w:iCs/>
        </w:rPr>
        <w:t xml:space="preserve"> мест</w:t>
      </w:r>
      <w:r w:rsidR="00DC6A49">
        <w:rPr>
          <w:rFonts w:ascii="Verdana" w:eastAsiaTheme="minorEastAsia" w:hAnsi="Verdana"/>
          <w:iCs/>
        </w:rPr>
        <w:t xml:space="preserve"> </w:t>
      </w:r>
      <w:r w:rsidR="00445F33">
        <w:rPr>
          <w:rFonts w:ascii="Verdana" w:eastAsiaTheme="minorEastAsia" w:hAnsi="Verdana"/>
          <w:iCs/>
        </w:rPr>
        <w:t>в обеспечение</w:t>
      </w:r>
      <w:r w:rsidRPr="003D6B86">
        <w:rPr>
          <w:rFonts w:ascii="Verdana" w:hAnsi="Verdana"/>
        </w:rPr>
        <w:t xml:space="preserve"> </w:t>
      </w:r>
      <w:r w:rsidR="00A7543F">
        <w:rPr>
          <w:rFonts w:ascii="Verdana" w:hAnsi="Verdana"/>
        </w:rPr>
        <w:t>занятости</w:t>
      </w:r>
      <w:r w:rsidR="000C72C6">
        <w:rPr>
          <w:rFonts w:ascii="Verdana" w:hAnsi="Verdana"/>
        </w:rPr>
        <w:t xml:space="preserve"> трудоспособного населения</w:t>
      </w:r>
      <w:r w:rsidR="00A40664" w:rsidRPr="00A40664">
        <w:rPr>
          <w:rFonts w:ascii="Verdana" w:hAnsi="Verdana"/>
        </w:rPr>
        <w:t xml:space="preserve"> </w:t>
      </w:r>
      <w:r w:rsidR="00A40664">
        <w:rPr>
          <w:rFonts w:ascii="Verdana" w:hAnsi="Verdana"/>
        </w:rPr>
        <w:t>страны</w:t>
      </w:r>
      <w:r w:rsidR="0007353A">
        <w:rPr>
          <w:rFonts w:ascii="Verdana" w:hAnsi="Verdana"/>
        </w:rPr>
        <w:t xml:space="preserve"> к росту </w:t>
      </w:r>
      <w:r w:rsidR="004A5ADD">
        <w:rPr>
          <w:rFonts w:ascii="Verdana" w:hAnsi="Verdana"/>
        </w:rPr>
        <w:t>в</w:t>
      </w:r>
      <w:r w:rsidR="0007353A" w:rsidRPr="0007353A">
        <w:rPr>
          <w:rFonts w:ascii="Verdana" w:hAnsi="Verdana"/>
        </w:rPr>
        <w:t>алово</w:t>
      </w:r>
      <w:r w:rsidR="004A5ADD">
        <w:rPr>
          <w:rFonts w:ascii="Verdana" w:hAnsi="Verdana"/>
        </w:rPr>
        <w:t>го</w:t>
      </w:r>
      <w:r w:rsidR="0007353A" w:rsidRPr="0007353A">
        <w:rPr>
          <w:rFonts w:ascii="Verdana" w:hAnsi="Verdana"/>
        </w:rPr>
        <w:t xml:space="preserve"> внутренн</w:t>
      </w:r>
      <w:r w:rsidR="004A5ADD">
        <w:rPr>
          <w:rFonts w:ascii="Verdana" w:hAnsi="Verdana"/>
        </w:rPr>
        <w:t>его</w:t>
      </w:r>
      <w:r w:rsidR="0007353A" w:rsidRPr="0007353A">
        <w:rPr>
          <w:rFonts w:ascii="Verdana" w:hAnsi="Verdana"/>
        </w:rPr>
        <w:t xml:space="preserve"> продукт</w:t>
      </w:r>
      <w:r w:rsidR="004A5ADD">
        <w:rPr>
          <w:rFonts w:ascii="Verdana" w:hAnsi="Verdana"/>
        </w:rPr>
        <w:t>а</w:t>
      </w:r>
      <w:r>
        <w:rPr>
          <w:rFonts w:ascii="Verdana" w:hAnsi="Verdana"/>
        </w:rPr>
        <w:t>.</w:t>
      </w:r>
    </w:p>
    <w:p w14:paraId="05E4CF32" w14:textId="77777777" w:rsidR="00BA771C" w:rsidRDefault="00BA771C" w:rsidP="00687992">
      <w:pPr>
        <w:spacing w:after="0" w:line="240" w:lineRule="auto"/>
        <w:ind w:firstLine="709"/>
        <w:contextualSpacing/>
        <w:jc w:val="both"/>
        <w:rPr>
          <w:rFonts w:ascii="Verdana" w:hAnsi="Verdana"/>
        </w:rPr>
      </w:pPr>
    </w:p>
    <w:p w14:paraId="59917AFC" w14:textId="77777777" w:rsidR="0094555C" w:rsidRDefault="0075316B" w:rsidP="006E5089">
      <w:pPr>
        <w:spacing w:after="0" w:line="240" w:lineRule="auto"/>
        <w:ind w:firstLine="708"/>
        <w:contextualSpacing/>
        <w:jc w:val="both"/>
        <w:rPr>
          <w:rFonts w:ascii="Verdana" w:hAnsi="Verdana"/>
          <w:b/>
          <w:bCs/>
        </w:rPr>
      </w:pPr>
      <w:r w:rsidRPr="00DA7902">
        <w:rPr>
          <w:rFonts w:ascii="Verdana" w:hAnsi="Verdana"/>
          <w:b/>
          <w:bCs/>
        </w:rPr>
        <w:t>Литература</w:t>
      </w:r>
    </w:p>
    <w:p w14:paraId="2463A9D2" w14:textId="342CF48E" w:rsidR="000E0C9B" w:rsidRPr="000E0C9B" w:rsidRDefault="00FB4C58" w:rsidP="006E5089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Verdana" w:hAnsi="Verdana"/>
        </w:rPr>
      </w:pPr>
      <w:r w:rsidRPr="000E0C9B">
        <w:rPr>
          <w:rFonts w:ascii="Verdana" w:hAnsi="Verdana"/>
          <w:shd w:val="clear" w:color="auto" w:fill="FFFFFF"/>
        </w:rPr>
        <w:t>Среднемесячная номинальная начисленная заработная плата работников в целом по экономике Российской Федерации в 1991-2022 гг.</w:t>
      </w:r>
      <w:r w:rsidR="004F6BE9" w:rsidRPr="000E0C9B">
        <w:rPr>
          <w:rFonts w:ascii="Verdana" w:hAnsi="Verdana"/>
        </w:rPr>
        <w:t xml:space="preserve"> [Электронный ресурс] // Росстат. - </w:t>
      </w:r>
      <w:r w:rsidR="00C26742" w:rsidRPr="000E0C9B">
        <w:rPr>
          <w:rFonts w:ascii="Verdana" w:hAnsi="Verdana"/>
        </w:rPr>
        <w:t>18</w:t>
      </w:r>
      <w:r w:rsidR="004F6BE9" w:rsidRPr="000E0C9B">
        <w:rPr>
          <w:rFonts w:ascii="Verdana" w:hAnsi="Verdana"/>
        </w:rPr>
        <w:t>.05.2022.</w:t>
      </w:r>
    </w:p>
    <w:p w14:paraId="10679C36" w14:textId="5D3DBC0A" w:rsidR="00334168" w:rsidRPr="000E0C9B" w:rsidRDefault="004F6BE9" w:rsidP="003C6C77">
      <w:pPr>
        <w:spacing w:after="0" w:line="240" w:lineRule="auto"/>
        <w:contextualSpacing/>
        <w:jc w:val="both"/>
        <w:rPr>
          <w:rStyle w:val="a8"/>
          <w:rFonts w:ascii="Verdana" w:hAnsi="Verdana"/>
          <w:color w:val="auto"/>
          <w:u w:val="none"/>
          <w:lang w:val="en-US"/>
        </w:rPr>
      </w:pPr>
      <w:r w:rsidRPr="00DA7902">
        <w:rPr>
          <w:rFonts w:ascii="Verdana" w:hAnsi="Verdana"/>
          <w:lang w:val="en-US"/>
        </w:rPr>
        <w:t>URL</w:t>
      </w:r>
      <w:r w:rsidRPr="000E0C9B">
        <w:rPr>
          <w:rFonts w:ascii="Verdana" w:hAnsi="Verdana"/>
          <w:lang w:val="en-US"/>
        </w:rPr>
        <w:t xml:space="preserve">: </w:t>
      </w:r>
      <w:hyperlink r:id="rId11" w:history="1">
        <w:r w:rsidRPr="00DA7902">
          <w:rPr>
            <w:rStyle w:val="a8"/>
            <w:rFonts w:ascii="Verdana" w:hAnsi="Verdana"/>
            <w:color w:val="auto"/>
            <w:u w:val="none"/>
            <w:lang w:val="en-US"/>
          </w:rPr>
          <w:t>https</w:t>
        </w:r>
        <w:r w:rsidRPr="000E0C9B">
          <w:rPr>
            <w:rStyle w:val="a8"/>
            <w:rFonts w:ascii="Verdana" w:hAnsi="Verdana"/>
            <w:color w:val="auto"/>
            <w:u w:val="none"/>
            <w:lang w:val="en-US"/>
          </w:rPr>
          <w:t>://</w:t>
        </w:r>
        <w:r w:rsidRPr="00DA7902">
          <w:rPr>
            <w:rStyle w:val="a8"/>
            <w:rFonts w:ascii="Verdana" w:hAnsi="Verdana"/>
            <w:color w:val="auto"/>
            <w:u w:val="none"/>
            <w:lang w:val="en-US"/>
          </w:rPr>
          <w:t>rosstat</w:t>
        </w:r>
        <w:r w:rsidRPr="000E0C9B">
          <w:rPr>
            <w:rStyle w:val="a8"/>
            <w:rFonts w:ascii="Verdana" w:hAnsi="Verdana"/>
            <w:color w:val="auto"/>
            <w:u w:val="none"/>
            <w:lang w:val="en-US"/>
          </w:rPr>
          <w:t>.</w:t>
        </w:r>
        <w:r w:rsidRPr="00DA7902">
          <w:rPr>
            <w:rStyle w:val="a8"/>
            <w:rFonts w:ascii="Verdana" w:hAnsi="Verdana"/>
            <w:color w:val="auto"/>
            <w:u w:val="none"/>
            <w:lang w:val="en-US"/>
          </w:rPr>
          <w:t>gov</w:t>
        </w:r>
        <w:r w:rsidRPr="000E0C9B">
          <w:rPr>
            <w:rStyle w:val="a8"/>
            <w:rFonts w:ascii="Verdana" w:hAnsi="Verdana"/>
            <w:color w:val="auto"/>
            <w:u w:val="none"/>
            <w:lang w:val="en-US"/>
          </w:rPr>
          <w:t>.</w:t>
        </w:r>
        <w:r w:rsidRPr="00DA7902">
          <w:rPr>
            <w:rStyle w:val="a8"/>
            <w:rFonts w:ascii="Verdana" w:hAnsi="Verdana"/>
            <w:color w:val="auto"/>
            <w:u w:val="none"/>
            <w:lang w:val="en-US"/>
          </w:rPr>
          <w:t>ru</w:t>
        </w:r>
        <w:r w:rsidRPr="000E0C9B">
          <w:rPr>
            <w:rStyle w:val="a8"/>
            <w:rFonts w:ascii="Verdana" w:hAnsi="Verdana"/>
            <w:color w:val="auto"/>
            <w:u w:val="none"/>
            <w:lang w:val="en-US"/>
          </w:rPr>
          <w:t>/</w:t>
        </w:r>
        <w:r w:rsidRPr="00DA7902">
          <w:rPr>
            <w:rStyle w:val="a8"/>
            <w:rFonts w:ascii="Verdana" w:hAnsi="Verdana"/>
            <w:color w:val="auto"/>
            <w:u w:val="none"/>
            <w:lang w:val="en-US"/>
          </w:rPr>
          <w:t>labor</w:t>
        </w:r>
        <w:r w:rsidRPr="000E0C9B">
          <w:rPr>
            <w:rStyle w:val="a8"/>
            <w:rFonts w:ascii="Verdana" w:hAnsi="Verdana"/>
            <w:color w:val="auto"/>
            <w:u w:val="none"/>
            <w:lang w:val="en-US"/>
          </w:rPr>
          <w:t>_</w:t>
        </w:r>
        <w:r w:rsidRPr="00DA7902">
          <w:rPr>
            <w:rStyle w:val="a8"/>
            <w:rFonts w:ascii="Verdana" w:hAnsi="Verdana"/>
            <w:color w:val="auto"/>
            <w:u w:val="none"/>
            <w:lang w:val="en-US"/>
          </w:rPr>
          <w:t>market</w:t>
        </w:r>
        <w:r w:rsidRPr="000E0C9B">
          <w:rPr>
            <w:rStyle w:val="a8"/>
            <w:rFonts w:ascii="Verdana" w:hAnsi="Verdana"/>
            <w:color w:val="auto"/>
            <w:u w:val="none"/>
            <w:lang w:val="en-US"/>
          </w:rPr>
          <w:t>_</w:t>
        </w:r>
        <w:r w:rsidRPr="00DA7902">
          <w:rPr>
            <w:rStyle w:val="a8"/>
            <w:rFonts w:ascii="Verdana" w:hAnsi="Verdana"/>
            <w:color w:val="auto"/>
            <w:u w:val="none"/>
            <w:lang w:val="en-US"/>
          </w:rPr>
          <w:t>employment</w:t>
        </w:r>
        <w:r w:rsidRPr="000E0C9B">
          <w:rPr>
            <w:rStyle w:val="a8"/>
            <w:rFonts w:ascii="Verdana" w:hAnsi="Verdana"/>
            <w:color w:val="auto"/>
            <w:u w:val="none"/>
            <w:lang w:val="en-US"/>
          </w:rPr>
          <w:t>_</w:t>
        </w:r>
        <w:r w:rsidRPr="00DA7902">
          <w:rPr>
            <w:rStyle w:val="a8"/>
            <w:rFonts w:ascii="Verdana" w:hAnsi="Verdana"/>
            <w:color w:val="auto"/>
            <w:u w:val="none"/>
            <w:lang w:val="en-US"/>
          </w:rPr>
          <w:t>salaries</w:t>
        </w:r>
      </w:hyperlink>
      <w:r w:rsidRPr="000E0C9B">
        <w:rPr>
          <w:rStyle w:val="a8"/>
          <w:rFonts w:ascii="Verdana" w:hAnsi="Verdana"/>
          <w:color w:val="auto"/>
          <w:u w:val="none"/>
          <w:lang w:val="en-US"/>
        </w:rPr>
        <w:t>.</w:t>
      </w:r>
    </w:p>
    <w:p w14:paraId="562D9094" w14:textId="77777777" w:rsidR="006E5089" w:rsidRDefault="00334168" w:rsidP="000C72D2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Verdana" w:hAnsi="Verdana"/>
        </w:rPr>
      </w:pPr>
      <w:r w:rsidRPr="006E5089">
        <w:rPr>
          <w:rFonts w:ascii="Verdana" w:hAnsi="Verdana"/>
        </w:rPr>
        <w:t xml:space="preserve">Татьяна Голикова провела заседание межведомственной рабочей группы по восстановлению рынка труда </w:t>
      </w:r>
      <w:r w:rsidRPr="006E5089">
        <w:rPr>
          <w:rStyle w:val="a8"/>
          <w:rFonts w:ascii="Verdana" w:hAnsi="Verdana"/>
          <w:color w:val="auto"/>
          <w:u w:val="none"/>
        </w:rPr>
        <w:t xml:space="preserve">[Электронный ресурс] // </w:t>
      </w:r>
      <w:hyperlink r:id="rId12" w:tooltip="Раздел" w:history="1">
        <w:r w:rsidRPr="006E5089">
          <w:rPr>
            <w:rStyle w:val="a8"/>
            <w:rFonts w:ascii="Verdana" w:hAnsi="Verdana" w:cs="Arial"/>
            <w:color w:val="auto"/>
            <w:u w:val="none"/>
            <w:bdr w:val="none" w:sz="0" w:space="0" w:color="auto" w:frame="1"/>
          </w:rPr>
          <w:t>Новости</w:t>
        </w:r>
      </w:hyperlink>
      <w:r w:rsidRPr="006E5089">
        <w:rPr>
          <w:rFonts w:ascii="Verdana" w:hAnsi="Verdana"/>
        </w:rPr>
        <w:t xml:space="preserve">. – </w:t>
      </w:r>
    </w:p>
    <w:p w14:paraId="37CF5C24" w14:textId="5EE6C557" w:rsidR="00334168" w:rsidRPr="006E5089" w:rsidRDefault="00334168" w:rsidP="006E5089">
      <w:pPr>
        <w:spacing w:after="0" w:line="240" w:lineRule="auto"/>
        <w:jc w:val="both"/>
        <w:rPr>
          <w:rFonts w:ascii="Verdana" w:hAnsi="Verdana"/>
        </w:rPr>
      </w:pPr>
      <w:r w:rsidRPr="006E5089">
        <w:rPr>
          <w:rFonts w:ascii="Verdana" w:hAnsi="Verdana"/>
          <w:shd w:val="clear" w:color="auto" w:fill="FDFDFD"/>
        </w:rPr>
        <w:t>Правительство России. - 29.04.2022; 13.05.2022.</w:t>
      </w:r>
    </w:p>
    <w:p w14:paraId="290EA034" w14:textId="77777777" w:rsidR="00334168" w:rsidRPr="00287D89" w:rsidRDefault="00334168" w:rsidP="006E5089">
      <w:pPr>
        <w:spacing w:after="0" w:line="240" w:lineRule="auto"/>
        <w:contextualSpacing/>
        <w:jc w:val="both"/>
        <w:rPr>
          <w:rStyle w:val="a8"/>
          <w:rFonts w:ascii="Verdana" w:hAnsi="Verdana"/>
          <w:color w:val="auto"/>
          <w:u w:val="none"/>
        </w:rPr>
      </w:pPr>
      <w:r w:rsidRPr="00DA7902">
        <w:rPr>
          <w:rFonts w:ascii="Verdana" w:hAnsi="Verdana"/>
          <w:lang w:val="en-US"/>
        </w:rPr>
        <w:t>URL</w:t>
      </w:r>
      <w:r w:rsidRPr="00287D89">
        <w:rPr>
          <w:rFonts w:ascii="Verdana" w:hAnsi="Verdana"/>
        </w:rPr>
        <w:t xml:space="preserve">: </w:t>
      </w:r>
      <w:hyperlink r:id="rId13" w:history="1">
        <w:r w:rsidRPr="00DA7902">
          <w:rPr>
            <w:rStyle w:val="a8"/>
            <w:rFonts w:ascii="Verdana" w:hAnsi="Verdana"/>
            <w:color w:val="auto"/>
            <w:u w:val="none"/>
            <w:lang w:val="en-US"/>
          </w:rPr>
          <w:t>http</w:t>
        </w:r>
        <w:r w:rsidRPr="00287D89">
          <w:rPr>
            <w:rStyle w:val="a8"/>
            <w:rFonts w:ascii="Verdana" w:hAnsi="Verdana"/>
            <w:color w:val="auto"/>
            <w:u w:val="none"/>
          </w:rPr>
          <w:t>://</w:t>
        </w:r>
        <w:r w:rsidRPr="00DA7902">
          <w:rPr>
            <w:rStyle w:val="a8"/>
            <w:rFonts w:ascii="Verdana" w:hAnsi="Verdana"/>
            <w:color w:val="auto"/>
            <w:u w:val="none"/>
            <w:lang w:val="en-US"/>
          </w:rPr>
          <w:t>government</w:t>
        </w:r>
        <w:r w:rsidRPr="00287D89">
          <w:rPr>
            <w:rStyle w:val="a8"/>
            <w:rFonts w:ascii="Verdana" w:hAnsi="Verdana"/>
            <w:color w:val="auto"/>
            <w:u w:val="none"/>
          </w:rPr>
          <w:t>.</w:t>
        </w:r>
        <w:r w:rsidRPr="00DA7902">
          <w:rPr>
            <w:rStyle w:val="a8"/>
            <w:rFonts w:ascii="Verdana" w:hAnsi="Verdana"/>
            <w:color w:val="auto"/>
            <w:u w:val="none"/>
            <w:lang w:val="en-US"/>
          </w:rPr>
          <w:t>ru</w:t>
        </w:r>
        <w:r w:rsidRPr="00287D89">
          <w:rPr>
            <w:rStyle w:val="a8"/>
            <w:rFonts w:ascii="Verdana" w:hAnsi="Verdana"/>
            <w:color w:val="auto"/>
            <w:u w:val="none"/>
          </w:rPr>
          <w:t>/</w:t>
        </w:r>
        <w:r w:rsidRPr="00DA7902">
          <w:rPr>
            <w:rStyle w:val="a8"/>
            <w:rFonts w:ascii="Verdana" w:hAnsi="Verdana"/>
            <w:color w:val="auto"/>
            <w:u w:val="none"/>
            <w:lang w:val="en-US"/>
          </w:rPr>
          <w:t>news</w:t>
        </w:r>
        <w:r w:rsidRPr="00287D89">
          <w:rPr>
            <w:rStyle w:val="a8"/>
            <w:rFonts w:ascii="Verdana" w:hAnsi="Verdana"/>
            <w:color w:val="auto"/>
            <w:u w:val="none"/>
          </w:rPr>
          <w:t>/45309</w:t>
        </w:r>
      </w:hyperlink>
      <w:r w:rsidRPr="00287D89">
        <w:rPr>
          <w:rStyle w:val="a8"/>
          <w:rFonts w:ascii="Verdana" w:hAnsi="Verdana"/>
          <w:color w:val="auto"/>
          <w:u w:val="none"/>
        </w:rPr>
        <w:t xml:space="preserve">; </w:t>
      </w:r>
      <w:r w:rsidRPr="00DA7902">
        <w:rPr>
          <w:rFonts w:ascii="Verdana" w:hAnsi="Verdana"/>
          <w:lang w:val="en-US"/>
        </w:rPr>
        <w:t>http</w:t>
      </w:r>
      <w:r w:rsidRPr="00287D89">
        <w:rPr>
          <w:rFonts w:ascii="Verdana" w:hAnsi="Verdana"/>
        </w:rPr>
        <w:t>://</w:t>
      </w:r>
      <w:r w:rsidRPr="00DA7902">
        <w:rPr>
          <w:rFonts w:ascii="Verdana" w:hAnsi="Verdana"/>
          <w:lang w:val="en-US"/>
        </w:rPr>
        <w:t>government</w:t>
      </w:r>
      <w:r w:rsidRPr="00287D89">
        <w:rPr>
          <w:rFonts w:ascii="Verdana" w:hAnsi="Verdana"/>
        </w:rPr>
        <w:t>.</w:t>
      </w:r>
      <w:r w:rsidRPr="00DA7902">
        <w:rPr>
          <w:rFonts w:ascii="Verdana" w:hAnsi="Verdana"/>
          <w:lang w:val="en-US"/>
        </w:rPr>
        <w:t>ru</w:t>
      </w:r>
      <w:r w:rsidRPr="00287D89">
        <w:rPr>
          <w:rFonts w:ascii="Verdana" w:hAnsi="Verdana"/>
        </w:rPr>
        <w:t>/</w:t>
      </w:r>
      <w:r w:rsidRPr="00DA7902">
        <w:rPr>
          <w:rFonts w:ascii="Verdana" w:hAnsi="Verdana"/>
          <w:lang w:val="en-US"/>
        </w:rPr>
        <w:t>news</w:t>
      </w:r>
      <w:r w:rsidRPr="00287D89">
        <w:rPr>
          <w:rFonts w:ascii="Verdana" w:hAnsi="Verdana"/>
        </w:rPr>
        <w:t>/45403</w:t>
      </w:r>
      <w:r w:rsidRPr="00287D89">
        <w:rPr>
          <w:rStyle w:val="a8"/>
          <w:rFonts w:ascii="Verdana" w:hAnsi="Verdana"/>
          <w:color w:val="auto"/>
          <w:u w:val="none"/>
        </w:rPr>
        <w:t>.</w:t>
      </w:r>
    </w:p>
    <w:p w14:paraId="7F291E05" w14:textId="444D7322" w:rsidR="00334168" w:rsidRPr="00E25F9F" w:rsidRDefault="00334168" w:rsidP="006E5089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Style w:val="a8"/>
          <w:rFonts w:ascii="Verdana" w:hAnsi="Verdana"/>
          <w:color w:val="auto"/>
          <w:u w:val="none"/>
        </w:rPr>
      </w:pPr>
      <w:r w:rsidRPr="00E25F9F">
        <w:rPr>
          <w:rStyle w:val="a8"/>
          <w:rFonts w:ascii="Verdana" w:hAnsi="Verdana"/>
          <w:color w:val="auto"/>
          <w:u w:val="none"/>
        </w:rPr>
        <w:t>Федеральный бюджет на 2022–2024 годы в цифрах [Электронный ресурс] // Новости. - Государственная Дума Федерального Собрания</w:t>
      </w:r>
      <w:r w:rsidR="00E25F9F" w:rsidRPr="00E25F9F">
        <w:rPr>
          <w:rStyle w:val="a8"/>
          <w:rFonts w:ascii="Verdana" w:hAnsi="Verdana"/>
          <w:color w:val="auto"/>
          <w:u w:val="none"/>
        </w:rPr>
        <w:t xml:space="preserve"> </w:t>
      </w:r>
      <w:r w:rsidRPr="00E25F9F">
        <w:rPr>
          <w:rStyle w:val="a8"/>
          <w:rFonts w:ascii="Verdana" w:hAnsi="Verdana"/>
          <w:color w:val="auto"/>
          <w:u w:val="none"/>
        </w:rPr>
        <w:t xml:space="preserve">Российской Федерации. - 24.11.2021. </w:t>
      </w:r>
      <w:r w:rsidRPr="00E25F9F">
        <w:rPr>
          <w:rStyle w:val="a8"/>
          <w:rFonts w:ascii="Verdana" w:hAnsi="Verdana"/>
          <w:color w:val="auto"/>
          <w:u w:val="none"/>
          <w:lang w:val="en-US"/>
        </w:rPr>
        <w:t>URL</w:t>
      </w:r>
      <w:r w:rsidRPr="00E25F9F">
        <w:rPr>
          <w:rStyle w:val="a8"/>
          <w:rFonts w:ascii="Verdana" w:hAnsi="Verdana"/>
          <w:color w:val="auto"/>
          <w:u w:val="none"/>
        </w:rPr>
        <w:t xml:space="preserve">: </w:t>
      </w:r>
      <w:r w:rsidRPr="00E25F9F">
        <w:rPr>
          <w:rStyle w:val="a8"/>
          <w:rFonts w:ascii="Verdana" w:hAnsi="Verdana"/>
          <w:color w:val="auto"/>
          <w:u w:val="none"/>
          <w:lang w:val="en-US"/>
        </w:rPr>
        <w:t>http</w:t>
      </w:r>
      <w:r w:rsidRPr="00E25F9F">
        <w:rPr>
          <w:rStyle w:val="a8"/>
          <w:rFonts w:ascii="Verdana" w:hAnsi="Verdana"/>
          <w:color w:val="auto"/>
          <w:u w:val="none"/>
        </w:rPr>
        <w:t>://</w:t>
      </w:r>
      <w:r w:rsidRPr="00E25F9F">
        <w:rPr>
          <w:rStyle w:val="a8"/>
          <w:rFonts w:ascii="Verdana" w:hAnsi="Verdana"/>
          <w:color w:val="auto"/>
          <w:u w:val="none"/>
          <w:lang w:val="en-US"/>
        </w:rPr>
        <w:t>duma</w:t>
      </w:r>
      <w:r w:rsidRPr="00E25F9F">
        <w:rPr>
          <w:rStyle w:val="a8"/>
          <w:rFonts w:ascii="Verdana" w:hAnsi="Verdana"/>
          <w:color w:val="auto"/>
          <w:u w:val="none"/>
        </w:rPr>
        <w:t>.</w:t>
      </w:r>
      <w:r w:rsidRPr="00E25F9F">
        <w:rPr>
          <w:rStyle w:val="a8"/>
          <w:rFonts w:ascii="Verdana" w:hAnsi="Verdana"/>
          <w:color w:val="auto"/>
          <w:u w:val="none"/>
          <w:lang w:val="en-US"/>
        </w:rPr>
        <w:t>gov</w:t>
      </w:r>
      <w:r w:rsidR="00693308">
        <w:rPr>
          <w:rStyle w:val="a8"/>
          <w:rFonts w:ascii="Verdana" w:hAnsi="Verdana"/>
          <w:color w:val="auto"/>
          <w:u w:val="none"/>
          <w:lang w:val="en-US"/>
        </w:rPr>
        <w:t>.</w:t>
      </w:r>
      <w:r w:rsidR="00693308" w:rsidRPr="00693308">
        <w:rPr>
          <w:rStyle w:val="a8"/>
          <w:rFonts w:ascii="Verdana" w:hAnsi="Verdana"/>
          <w:color w:val="auto"/>
          <w:u w:val="none"/>
          <w:lang w:val="en-US"/>
        </w:rPr>
        <w:t>ru</w:t>
      </w:r>
      <w:r w:rsidRPr="00E25F9F">
        <w:rPr>
          <w:rStyle w:val="a8"/>
          <w:rFonts w:ascii="Verdana" w:hAnsi="Verdana"/>
          <w:color w:val="auto"/>
          <w:u w:val="none"/>
        </w:rPr>
        <w:t>/</w:t>
      </w:r>
      <w:r w:rsidRPr="00E25F9F">
        <w:rPr>
          <w:rStyle w:val="a8"/>
          <w:rFonts w:ascii="Verdana" w:hAnsi="Verdana"/>
          <w:color w:val="auto"/>
          <w:u w:val="none"/>
          <w:lang w:val="en-US"/>
        </w:rPr>
        <w:t>news</w:t>
      </w:r>
      <w:r w:rsidRPr="00E25F9F">
        <w:rPr>
          <w:rStyle w:val="a8"/>
          <w:rFonts w:ascii="Verdana" w:hAnsi="Verdana"/>
          <w:color w:val="auto"/>
          <w:u w:val="none"/>
        </w:rPr>
        <w:t>/52813.</w:t>
      </w:r>
    </w:p>
    <w:p w14:paraId="5B990B47" w14:textId="494A2B98" w:rsidR="000D39AD" w:rsidRPr="00DA7902" w:rsidRDefault="0064294C" w:rsidP="006E5089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Verdana" w:hAnsi="Verdana"/>
        </w:rPr>
      </w:pPr>
      <w:r w:rsidRPr="00DA7902">
        <w:rPr>
          <w:rStyle w:val="a8"/>
          <w:rFonts w:ascii="Verdana" w:hAnsi="Verdana"/>
          <w:color w:val="auto"/>
          <w:u w:val="none"/>
        </w:rPr>
        <w:t xml:space="preserve">Федеральный закон от 06.12.2021 </w:t>
      </w:r>
      <w:r w:rsidR="00E91DB3" w:rsidRPr="00DA7902">
        <w:rPr>
          <w:rStyle w:val="a8"/>
          <w:rFonts w:ascii="Verdana" w:hAnsi="Verdana"/>
          <w:color w:val="auto"/>
          <w:u w:val="none"/>
        </w:rPr>
        <w:t>№</w:t>
      </w:r>
      <w:r w:rsidRPr="00DA7902">
        <w:rPr>
          <w:rStyle w:val="a8"/>
          <w:rFonts w:ascii="Verdana" w:hAnsi="Verdana"/>
          <w:color w:val="auto"/>
          <w:u w:val="none"/>
        </w:rPr>
        <w:t xml:space="preserve"> 390-ФЗ "О федеральном бюджете на 2022 год и на плановый период 2023 и 2024 годов"</w:t>
      </w:r>
      <w:r w:rsidR="00E91DB3" w:rsidRPr="00DA7902">
        <w:rPr>
          <w:rStyle w:val="a8"/>
          <w:rFonts w:ascii="Verdana" w:hAnsi="Verdana"/>
          <w:color w:val="auto"/>
          <w:u w:val="none"/>
        </w:rPr>
        <w:t xml:space="preserve"> [Электронный ресурс].</w:t>
      </w:r>
      <w:r w:rsidR="009F3A1F" w:rsidRPr="00DA7902">
        <w:rPr>
          <w:rFonts w:ascii="Verdana" w:hAnsi="Verdana"/>
        </w:rPr>
        <w:t xml:space="preserve"> </w:t>
      </w:r>
    </w:p>
    <w:p w14:paraId="006F8D07" w14:textId="77666279" w:rsidR="00334168" w:rsidRPr="0094555C" w:rsidRDefault="009F3A1F" w:rsidP="006E5089">
      <w:pPr>
        <w:spacing w:after="0" w:line="240" w:lineRule="auto"/>
        <w:contextualSpacing/>
        <w:jc w:val="both"/>
        <w:rPr>
          <w:rStyle w:val="a8"/>
          <w:rFonts w:ascii="Verdana" w:hAnsi="Verdana"/>
          <w:color w:val="auto"/>
          <w:u w:val="none"/>
          <w:lang w:val="en-US"/>
        </w:rPr>
      </w:pPr>
      <w:r w:rsidRPr="0094555C">
        <w:rPr>
          <w:rFonts w:ascii="Verdana" w:hAnsi="Verdana"/>
          <w:lang w:val="en-US"/>
        </w:rPr>
        <w:t xml:space="preserve">URL: </w:t>
      </w:r>
      <w:hyperlink r:id="rId14" w:history="1">
        <w:r w:rsidR="0094555C" w:rsidRPr="0094555C">
          <w:rPr>
            <w:rStyle w:val="a8"/>
            <w:rFonts w:ascii="Verdana" w:hAnsi="Verdana"/>
            <w:color w:val="auto"/>
            <w:u w:val="none"/>
            <w:lang w:val="en-US"/>
          </w:rPr>
          <w:t>http://www.consultant.ru</w:t>
        </w:r>
      </w:hyperlink>
      <w:r w:rsidRPr="0094555C">
        <w:rPr>
          <w:rStyle w:val="a8"/>
          <w:rFonts w:ascii="Verdana" w:hAnsi="Verdana"/>
          <w:color w:val="auto"/>
          <w:u w:val="none"/>
          <w:lang w:val="en-US"/>
        </w:rPr>
        <w:t>.</w:t>
      </w:r>
    </w:p>
    <w:p w14:paraId="4489C76C" w14:textId="77777777" w:rsidR="0094555C" w:rsidRPr="00DA7902" w:rsidRDefault="0094555C" w:rsidP="00687992">
      <w:pPr>
        <w:spacing w:after="0" w:line="240" w:lineRule="auto"/>
        <w:contextualSpacing/>
        <w:jc w:val="both"/>
        <w:rPr>
          <w:rFonts w:ascii="Verdana" w:hAnsi="Verdana"/>
          <w:b/>
          <w:bCs/>
          <w:lang w:val="en-US"/>
        </w:rPr>
      </w:pPr>
    </w:p>
    <w:p w14:paraId="004D10C6" w14:textId="7B0EC384" w:rsidR="004B5A94" w:rsidRDefault="004B5A94" w:rsidP="00687992">
      <w:pPr>
        <w:spacing w:after="0" w:line="240" w:lineRule="auto"/>
        <w:ind w:firstLine="709"/>
        <w:contextualSpacing/>
        <w:jc w:val="both"/>
        <w:rPr>
          <w:rFonts w:ascii="Verdana" w:hAnsi="Verdana"/>
          <w:b/>
          <w:bCs/>
        </w:rPr>
      </w:pPr>
      <w:r w:rsidRPr="004B5A94">
        <w:rPr>
          <w:rFonts w:ascii="Verdana" w:hAnsi="Verdana"/>
          <w:b/>
          <w:bCs/>
        </w:rPr>
        <w:t>Ключевые слова</w:t>
      </w:r>
    </w:p>
    <w:p w14:paraId="6FB4590E" w14:textId="4B01B4C3" w:rsidR="00203964" w:rsidRDefault="00531995" w:rsidP="00687992">
      <w:pPr>
        <w:spacing w:after="0" w:line="240" w:lineRule="auto"/>
        <w:ind w:firstLine="709"/>
        <w:contextualSpacing/>
        <w:jc w:val="both"/>
        <w:rPr>
          <w:rFonts w:ascii="Verdana" w:hAnsi="Verdana"/>
        </w:rPr>
      </w:pPr>
      <w:r w:rsidRPr="0071668E">
        <w:rPr>
          <w:rFonts w:ascii="Verdana" w:hAnsi="Verdana"/>
        </w:rPr>
        <w:t>Б</w:t>
      </w:r>
      <w:r w:rsidR="0071668E" w:rsidRPr="0071668E">
        <w:rPr>
          <w:rFonts w:ascii="Verdana" w:hAnsi="Verdana"/>
        </w:rPr>
        <w:t>езработица</w:t>
      </w:r>
      <w:r w:rsidR="008A21A6">
        <w:rPr>
          <w:rFonts w:ascii="Verdana" w:hAnsi="Verdana"/>
        </w:rPr>
        <w:t xml:space="preserve">; </w:t>
      </w:r>
      <w:r w:rsidRPr="00902FDE">
        <w:rPr>
          <w:rFonts w:ascii="Verdana" w:hAnsi="Verdana"/>
        </w:rPr>
        <w:t>ваканси</w:t>
      </w:r>
      <w:r w:rsidR="008A21A6">
        <w:rPr>
          <w:rFonts w:ascii="Verdana" w:hAnsi="Verdana"/>
        </w:rPr>
        <w:t xml:space="preserve">и; </w:t>
      </w:r>
      <w:r w:rsidR="008A21A6" w:rsidRPr="00D54E93">
        <w:rPr>
          <w:rFonts w:ascii="Verdana" w:hAnsi="Verdana"/>
        </w:rPr>
        <w:t>государственн</w:t>
      </w:r>
      <w:r w:rsidR="008A21A6">
        <w:rPr>
          <w:rFonts w:ascii="Verdana" w:hAnsi="Verdana"/>
        </w:rPr>
        <w:t>ый</w:t>
      </w:r>
      <w:r w:rsidR="008A21A6" w:rsidRPr="00D54E93">
        <w:rPr>
          <w:rFonts w:ascii="Verdana" w:hAnsi="Verdana"/>
        </w:rPr>
        <w:t xml:space="preserve"> заказ</w:t>
      </w:r>
      <w:r w:rsidR="008A21A6">
        <w:rPr>
          <w:rFonts w:ascii="Verdana" w:hAnsi="Verdana"/>
        </w:rPr>
        <w:t xml:space="preserve">; национальные проекты; </w:t>
      </w:r>
      <w:r w:rsidR="0071668E">
        <w:rPr>
          <w:rFonts w:ascii="Verdana" w:eastAsiaTheme="minorEastAsia" w:hAnsi="Verdana"/>
          <w:iCs/>
        </w:rPr>
        <w:t>рабочи</w:t>
      </w:r>
      <w:r w:rsidR="008A21A6">
        <w:rPr>
          <w:rFonts w:ascii="Verdana" w:eastAsiaTheme="minorEastAsia" w:hAnsi="Verdana"/>
          <w:iCs/>
        </w:rPr>
        <w:t>е</w:t>
      </w:r>
      <w:r w:rsidR="0071668E">
        <w:rPr>
          <w:rFonts w:ascii="Verdana" w:eastAsiaTheme="minorEastAsia" w:hAnsi="Verdana"/>
          <w:iCs/>
        </w:rPr>
        <w:t xml:space="preserve"> мест</w:t>
      </w:r>
      <w:r w:rsidR="008A21A6">
        <w:rPr>
          <w:rFonts w:ascii="Verdana" w:eastAsiaTheme="minorEastAsia" w:hAnsi="Verdana"/>
          <w:iCs/>
        </w:rPr>
        <w:t>а</w:t>
      </w:r>
      <w:r w:rsidR="008A21A6">
        <w:rPr>
          <w:rFonts w:ascii="Verdana" w:hAnsi="Verdana"/>
        </w:rPr>
        <w:t>.</w:t>
      </w:r>
    </w:p>
    <w:p w14:paraId="707EA778" w14:textId="77777777" w:rsidR="00926994" w:rsidRDefault="00926994" w:rsidP="00687992">
      <w:pPr>
        <w:spacing w:after="0" w:line="240" w:lineRule="auto"/>
        <w:ind w:firstLine="708"/>
        <w:contextualSpacing/>
        <w:jc w:val="both"/>
        <w:rPr>
          <w:rFonts w:ascii="Verdana" w:hAnsi="Verdana"/>
          <w:i/>
          <w:iCs/>
        </w:rPr>
      </w:pPr>
    </w:p>
    <w:p w14:paraId="4A7E5849" w14:textId="6615E1A7" w:rsidR="001F380B" w:rsidRPr="0059760E" w:rsidRDefault="0059760E" w:rsidP="00687992">
      <w:pPr>
        <w:spacing w:line="240" w:lineRule="auto"/>
        <w:ind w:firstLine="708"/>
        <w:contextualSpacing/>
        <w:jc w:val="both"/>
        <w:rPr>
          <w:rFonts w:ascii="Verdana" w:hAnsi="Verdana"/>
          <w:i/>
          <w:iCs/>
        </w:rPr>
      </w:pPr>
      <w:r w:rsidRPr="0059760E">
        <w:rPr>
          <w:rFonts w:ascii="Verdana" w:hAnsi="Verdana"/>
          <w:i/>
          <w:iCs/>
        </w:rPr>
        <w:t xml:space="preserve">Барковский Сергей Геннадьевич, </w:t>
      </w:r>
      <w:r w:rsidRPr="0059760E">
        <w:rPr>
          <w:rFonts w:ascii="Verdana" w:hAnsi="Verdana"/>
          <w:i/>
          <w:iCs/>
          <w:lang w:val="en-US"/>
        </w:rPr>
        <w:t>e</w:t>
      </w:r>
      <w:r w:rsidRPr="0059760E">
        <w:rPr>
          <w:rFonts w:ascii="Verdana" w:hAnsi="Verdana"/>
          <w:i/>
          <w:iCs/>
        </w:rPr>
        <w:t>-</w:t>
      </w:r>
      <w:r w:rsidRPr="0059760E">
        <w:rPr>
          <w:rFonts w:ascii="Verdana" w:hAnsi="Verdana"/>
          <w:i/>
          <w:iCs/>
          <w:lang w:val="en-US"/>
        </w:rPr>
        <w:t>mail</w:t>
      </w:r>
      <w:r w:rsidRPr="0059760E">
        <w:rPr>
          <w:rFonts w:ascii="Verdana" w:hAnsi="Verdana"/>
          <w:i/>
          <w:iCs/>
        </w:rPr>
        <w:t>: barkser@mail.ru</w:t>
      </w:r>
    </w:p>
    <w:sectPr w:rsidR="001F380B" w:rsidRPr="0059760E" w:rsidSect="0009046A">
      <w:headerReference w:type="default" r:id="rId15"/>
      <w:footerReference w:type="default" r:id="rId16"/>
      <w:headerReference w:type="first" r:id="rId1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5191B" w14:textId="77777777" w:rsidR="00044876" w:rsidRDefault="00044876" w:rsidP="001007AC">
      <w:pPr>
        <w:spacing w:after="0" w:line="240" w:lineRule="auto"/>
      </w:pPr>
      <w:r>
        <w:separator/>
      </w:r>
    </w:p>
  </w:endnote>
  <w:endnote w:type="continuationSeparator" w:id="0">
    <w:p w14:paraId="0A3997CF" w14:textId="77777777" w:rsidR="00044876" w:rsidRDefault="00044876" w:rsidP="00100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7523375"/>
      <w:docPartObj>
        <w:docPartGallery w:val="Page Numbers (Bottom of Page)"/>
        <w:docPartUnique/>
      </w:docPartObj>
    </w:sdtPr>
    <w:sdtEndPr/>
    <w:sdtContent>
      <w:p w14:paraId="63EFDA5B" w14:textId="157A2836" w:rsidR="001007AC" w:rsidRDefault="001007A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841BA8" w14:textId="77777777" w:rsidR="001007AC" w:rsidRDefault="001007A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1A9A5" w14:textId="77777777" w:rsidR="00044876" w:rsidRDefault="00044876" w:rsidP="001007AC">
      <w:pPr>
        <w:spacing w:after="0" w:line="240" w:lineRule="auto"/>
      </w:pPr>
      <w:r>
        <w:separator/>
      </w:r>
    </w:p>
  </w:footnote>
  <w:footnote w:type="continuationSeparator" w:id="0">
    <w:p w14:paraId="3B69CB83" w14:textId="77777777" w:rsidR="00044876" w:rsidRDefault="00044876" w:rsidP="00100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C2DA9" w14:textId="6D4721B0" w:rsidR="006B6314" w:rsidRPr="003B6218" w:rsidRDefault="006B6314" w:rsidP="006B6314">
    <w:pPr>
      <w:spacing w:line="360" w:lineRule="auto"/>
      <w:ind w:firstLine="709"/>
      <w:contextualSpacing/>
      <w:jc w:val="both"/>
      <w:rPr>
        <w:rFonts w:ascii="Freestyle Script" w:hAnsi="Freestyle Script"/>
        <w:i/>
        <w:iCs/>
        <w:sz w:val="40"/>
        <w:szCs w:val="40"/>
      </w:rPr>
    </w:pPr>
    <w:r w:rsidRPr="003B6218">
      <w:rPr>
        <w:rFonts w:ascii="Freestyle Script" w:hAnsi="Freestyle Script"/>
        <w:i/>
        <w:iCs/>
        <w:sz w:val="40"/>
        <w:szCs w:val="40"/>
      </w:rPr>
      <w:t>barkovskytrend.ru</w:t>
    </w:r>
    <w:r w:rsidRPr="003B6218">
      <w:rPr>
        <w:rFonts w:ascii="Freestyle Script" w:hAnsi="Freestyle Script"/>
        <w:i/>
        <w:iCs/>
        <w:sz w:val="40"/>
        <w:szCs w:val="40"/>
      </w:rPr>
      <w:tab/>
    </w:r>
    <w:r w:rsidRPr="003B6218">
      <w:rPr>
        <w:rFonts w:ascii="Freestyle Script" w:hAnsi="Freestyle Script"/>
        <w:i/>
        <w:iCs/>
        <w:sz w:val="40"/>
        <w:szCs w:val="40"/>
      </w:rPr>
      <w:tab/>
    </w:r>
    <w:r w:rsidRPr="003B6218">
      <w:rPr>
        <w:rFonts w:ascii="Freestyle Script" w:hAnsi="Freestyle Script"/>
        <w:i/>
        <w:iCs/>
        <w:sz w:val="40"/>
        <w:szCs w:val="40"/>
      </w:rPr>
      <w:tab/>
    </w:r>
    <w:r w:rsidRPr="003B6218">
      <w:rPr>
        <w:rFonts w:ascii="Freestyle Script" w:hAnsi="Freestyle Script"/>
        <w:i/>
        <w:iCs/>
        <w:sz w:val="40"/>
        <w:szCs w:val="40"/>
      </w:rPr>
      <w:tab/>
    </w:r>
    <w:r w:rsidRPr="003B6218">
      <w:rPr>
        <w:rFonts w:ascii="Freestyle Script" w:hAnsi="Freestyle Script"/>
        <w:i/>
        <w:iCs/>
        <w:sz w:val="40"/>
        <w:szCs w:val="40"/>
      </w:rPr>
      <w:tab/>
    </w:r>
    <w:r w:rsidRPr="003B6218">
      <w:rPr>
        <w:rFonts w:ascii="Freestyle Script" w:hAnsi="Freestyle Script"/>
        <w:i/>
        <w:iCs/>
        <w:sz w:val="40"/>
        <w:szCs w:val="40"/>
      </w:rPr>
      <w:tab/>
    </w:r>
    <w:r w:rsidRPr="003B6218">
      <w:rPr>
        <w:rFonts w:ascii="Freestyle Script" w:hAnsi="Freestyle Script"/>
        <w:i/>
        <w:iCs/>
        <w:sz w:val="40"/>
        <w:szCs w:val="40"/>
      </w:rPr>
      <w:tab/>
      <w:t xml:space="preserve">       </w:t>
    </w:r>
    <w:r w:rsidRPr="003B6218">
      <w:rPr>
        <w:rFonts w:ascii="Freestyle Script" w:hAnsi="Freestyle Script"/>
        <w:i/>
        <w:iCs/>
        <w:sz w:val="40"/>
        <w:szCs w:val="40"/>
        <w:lang w:val="en-US"/>
      </w:rPr>
      <w:t xml:space="preserve">     </w:t>
    </w:r>
    <w:r w:rsidRPr="003B6218">
      <w:rPr>
        <w:rFonts w:ascii="Freestyle Script" w:hAnsi="Freestyle Script"/>
        <w:i/>
        <w:iCs/>
        <w:sz w:val="40"/>
        <w:szCs w:val="40"/>
      </w:rPr>
      <w:t>2</w:t>
    </w:r>
    <w:r w:rsidR="003B6218" w:rsidRPr="003B6218">
      <w:rPr>
        <w:rFonts w:ascii="Freestyle Script" w:hAnsi="Freestyle Script"/>
        <w:i/>
        <w:iCs/>
        <w:sz w:val="40"/>
        <w:szCs w:val="40"/>
      </w:rPr>
      <w:t>6</w:t>
    </w:r>
    <w:r w:rsidRPr="003B6218">
      <w:rPr>
        <w:rFonts w:ascii="Freestyle Script" w:hAnsi="Freestyle Script"/>
        <w:i/>
        <w:iCs/>
        <w:sz w:val="40"/>
        <w:szCs w:val="40"/>
      </w:rPr>
      <w:t>.05.2022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C6718" w14:textId="581D3CFD" w:rsidR="006B6314" w:rsidRPr="003B6218" w:rsidRDefault="006B6314" w:rsidP="006B6314">
    <w:pPr>
      <w:spacing w:line="360" w:lineRule="auto"/>
      <w:ind w:firstLine="709"/>
      <w:contextualSpacing/>
      <w:jc w:val="both"/>
      <w:rPr>
        <w:rFonts w:ascii="Freestyle Script" w:hAnsi="Freestyle Script"/>
        <w:sz w:val="40"/>
        <w:szCs w:val="40"/>
      </w:rPr>
    </w:pPr>
    <w:r w:rsidRPr="003B6218">
      <w:rPr>
        <w:rFonts w:ascii="Freestyle Script" w:hAnsi="Freestyle Script"/>
        <w:sz w:val="40"/>
        <w:szCs w:val="40"/>
      </w:rPr>
      <w:t>barkovskytrend.ru</w:t>
    </w:r>
    <w:r w:rsidRPr="003B6218">
      <w:rPr>
        <w:rFonts w:ascii="Freestyle Script" w:hAnsi="Freestyle Script"/>
        <w:sz w:val="40"/>
        <w:szCs w:val="40"/>
      </w:rPr>
      <w:tab/>
    </w:r>
    <w:r w:rsidRPr="003B6218">
      <w:rPr>
        <w:rFonts w:ascii="Freestyle Script" w:hAnsi="Freestyle Script"/>
        <w:sz w:val="40"/>
        <w:szCs w:val="40"/>
      </w:rPr>
      <w:tab/>
    </w:r>
    <w:r w:rsidRPr="003B6218">
      <w:rPr>
        <w:rFonts w:ascii="Freestyle Script" w:hAnsi="Freestyle Script"/>
        <w:sz w:val="40"/>
        <w:szCs w:val="40"/>
      </w:rPr>
      <w:tab/>
    </w:r>
    <w:r w:rsidRPr="003B6218">
      <w:rPr>
        <w:rFonts w:ascii="Freestyle Script" w:hAnsi="Freestyle Script"/>
        <w:sz w:val="40"/>
        <w:szCs w:val="40"/>
      </w:rPr>
      <w:tab/>
    </w:r>
    <w:r w:rsidRPr="003B6218">
      <w:rPr>
        <w:rFonts w:ascii="Freestyle Script" w:hAnsi="Freestyle Script"/>
        <w:sz w:val="40"/>
        <w:szCs w:val="40"/>
      </w:rPr>
      <w:tab/>
    </w:r>
    <w:r w:rsidRPr="003B6218">
      <w:rPr>
        <w:rFonts w:ascii="Freestyle Script" w:hAnsi="Freestyle Script"/>
        <w:sz w:val="40"/>
        <w:szCs w:val="40"/>
      </w:rPr>
      <w:tab/>
    </w:r>
    <w:r w:rsidRPr="003B6218">
      <w:rPr>
        <w:rFonts w:ascii="Freestyle Script" w:hAnsi="Freestyle Script"/>
        <w:sz w:val="40"/>
        <w:szCs w:val="40"/>
      </w:rPr>
      <w:tab/>
      <w:t xml:space="preserve">       </w:t>
    </w:r>
    <w:r w:rsidRPr="003B6218">
      <w:rPr>
        <w:rFonts w:ascii="Freestyle Script" w:hAnsi="Freestyle Script"/>
        <w:sz w:val="40"/>
        <w:szCs w:val="40"/>
        <w:lang w:val="en-US"/>
      </w:rPr>
      <w:t xml:space="preserve">     </w:t>
    </w:r>
    <w:r w:rsidRPr="003B6218">
      <w:rPr>
        <w:rFonts w:ascii="Freestyle Script" w:hAnsi="Freestyle Script"/>
        <w:sz w:val="40"/>
        <w:szCs w:val="40"/>
      </w:rPr>
      <w:t>2</w:t>
    </w:r>
    <w:r w:rsidR="003B6218" w:rsidRPr="003B6218">
      <w:rPr>
        <w:rFonts w:ascii="Freestyle Script" w:hAnsi="Freestyle Script"/>
        <w:sz w:val="40"/>
        <w:szCs w:val="40"/>
      </w:rPr>
      <w:t>6</w:t>
    </w:r>
    <w:r w:rsidRPr="003B6218">
      <w:rPr>
        <w:rFonts w:ascii="Freestyle Script" w:hAnsi="Freestyle Script"/>
        <w:sz w:val="40"/>
        <w:szCs w:val="40"/>
      </w:rPr>
      <w:t>.05.2022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1EF"/>
    <w:multiLevelType w:val="hybridMultilevel"/>
    <w:tmpl w:val="977AC4C2"/>
    <w:lvl w:ilvl="0" w:tplc="C3BA37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017797"/>
    <w:multiLevelType w:val="hybridMultilevel"/>
    <w:tmpl w:val="1988F3D0"/>
    <w:lvl w:ilvl="0" w:tplc="960CC466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882E38"/>
    <w:multiLevelType w:val="hybridMultilevel"/>
    <w:tmpl w:val="211A5CB8"/>
    <w:lvl w:ilvl="0" w:tplc="1E7A965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246987"/>
    <w:multiLevelType w:val="hybridMultilevel"/>
    <w:tmpl w:val="A0B848EC"/>
    <w:lvl w:ilvl="0" w:tplc="FFFFFFFF">
      <w:start w:val="1"/>
      <w:numFmt w:val="decimal"/>
      <w:suff w:val="space"/>
      <w:lvlText w:val="%1."/>
      <w:lvlJc w:val="left"/>
      <w:pPr>
        <w:ind w:left="1068" w:hanging="360"/>
      </w:pPr>
      <w:rPr>
        <w:rFonts w:asciiTheme="minorHAnsi" w:hAnsiTheme="minorHAnsi" w:hint="default"/>
        <w:color w:val="auto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5C0A35"/>
    <w:multiLevelType w:val="multilevel"/>
    <w:tmpl w:val="C4FED3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709" w:hanging="709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77826E2"/>
    <w:multiLevelType w:val="hybridMultilevel"/>
    <w:tmpl w:val="42B2F86A"/>
    <w:lvl w:ilvl="0" w:tplc="902C93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9BB49FE"/>
    <w:multiLevelType w:val="multilevel"/>
    <w:tmpl w:val="DD9895F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709" w:hanging="709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4C7202BF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F3E409A"/>
    <w:multiLevelType w:val="hybridMultilevel"/>
    <w:tmpl w:val="32EE4356"/>
    <w:lvl w:ilvl="0" w:tplc="CEAC1C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3897690"/>
    <w:multiLevelType w:val="hybridMultilevel"/>
    <w:tmpl w:val="413E6E4A"/>
    <w:lvl w:ilvl="0" w:tplc="57BAD62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9443E"/>
    <w:multiLevelType w:val="hybridMultilevel"/>
    <w:tmpl w:val="A0B848EC"/>
    <w:lvl w:ilvl="0" w:tplc="7FF2F5F6">
      <w:start w:val="1"/>
      <w:numFmt w:val="decimal"/>
      <w:suff w:val="space"/>
      <w:lvlText w:val="%1."/>
      <w:lvlJc w:val="left"/>
      <w:pPr>
        <w:ind w:left="1068" w:hanging="360"/>
      </w:pPr>
      <w:rPr>
        <w:rFonts w:asciiTheme="minorHAnsi" w:hAnsiTheme="minorHAnsi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01E7297"/>
    <w:multiLevelType w:val="hybridMultilevel"/>
    <w:tmpl w:val="8D1AC068"/>
    <w:lvl w:ilvl="0" w:tplc="8474E592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11"/>
  </w:num>
  <w:num w:numId="8">
    <w:abstractNumId w:val="1"/>
  </w:num>
  <w:num w:numId="9">
    <w:abstractNumId w:val="10"/>
  </w:num>
  <w:num w:numId="10">
    <w:abstractNumId w:val="3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B42"/>
    <w:rsid w:val="00000C1C"/>
    <w:rsid w:val="000047E5"/>
    <w:rsid w:val="00011872"/>
    <w:rsid w:val="000118CE"/>
    <w:rsid w:val="00020173"/>
    <w:rsid w:val="000246E5"/>
    <w:rsid w:val="00026B85"/>
    <w:rsid w:val="00026DBD"/>
    <w:rsid w:val="00027728"/>
    <w:rsid w:val="00033323"/>
    <w:rsid w:val="0003392F"/>
    <w:rsid w:val="00034E5E"/>
    <w:rsid w:val="000416C3"/>
    <w:rsid w:val="00041E64"/>
    <w:rsid w:val="000420D9"/>
    <w:rsid w:val="00042C31"/>
    <w:rsid w:val="000434D6"/>
    <w:rsid w:val="00044876"/>
    <w:rsid w:val="000516DB"/>
    <w:rsid w:val="000538E1"/>
    <w:rsid w:val="00053A0B"/>
    <w:rsid w:val="000540B8"/>
    <w:rsid w:val="00054BFB"/>
    <w:rsid w:val="000579B3"/>
    <w:rsid w:val="00073200"/>
    <w:rsid w:val="0007353A"/>
    <w:rsid w:val="00073A42"/>
    <w:rsid w:val="000847D3"/>
    <w:rsid w:val="00084A7C"/>
    <w:rsid w:val="00086056"/>
    <w:rsid w:val="0009046A"/>
    <w:rsid w:val="00091078"/>
    <w:rsid w:val="00092669"/>
    <w:rsid w:val="000936B4"/>
    <w:rsid w:val="00093AB0"/>
    <w:rsid w:val="00093EA2"/>
    <w:rsid w:val="000941CD"/>
    <w:rsid w:val="00094D36"/>
    <w:rsid w:val="00096C62"/>
    <w:rsid w:val="00096E9E"/>
    <w:rsid w:val="00097DAC"/>
    <w:rsid w:val="000A560A"/>
    <w:rsid w:val="000B064D"/>
    <w:rsid w:val="000C0484"/>
    <w:rsid w:val="000C0D85"/>
    <w:rsid w:val="000C72C6"/>
    <w:rsid w:val="000D21C9"/>
    <w:rsid w:val="000D39AD"/>
    <w:rsid w:val="000D5A6C"/>
    <w:rsid w:val="000D6626"/>
    <w:rsid w:val="000E0C9B"/>
    <w:rsid w:val="000E317C"/>
    <w:rsid w:val="000E33B0"/>
    <w:rsid w:val="000F0F6E"/>
    <w:rsid w:val="000F44DD"/>
    <w:rsid w:val="000F501A"/>
    <w:rsid w:val="001007AC"/>
    <w:rsid w:val="00100A0F"/>
    <w:rsid w:val="00104681"/>
    <w:rsid w:val="0010734C"/>
    <w:rsid w:val="001104E5"/>
    <w:rsid w:val="00116CAD"/>
    <w:rsid w:val="001260A4"/>
    <w:rsid w:val="0012623F"/>
    <w:rsid w:val="001265C9"/>
    <w:rsid w:val="00131545"/>
    <w:rsid w:val="001407C4"/>
    <w:rsid w:val="00142FC3"/>
    <w:rsid w:val="00150933"/>
    <w:rsid w:val="00151793"/>
    <w:rsid w:val="001524FD"/>
    <w:rsid w:val="00156ADE"/>
    <w:rsid w:val="00157FDB"/>
    <w:rsid w:val="001606A2"/>
    <w:rsid w:val="0016418B"/>
    <w:rsid w:val="001646EA"/>
    <w:rsid w:val="001656DA"/>
    <w:rsid w:val="001672BC"/>
    <w:rsid w:val="00170AB7"/>
    <w:rsid w:val="00172D91"/>
    <w:rsid w:val="00177FC6"/>
    <w:rsid w:val="00182811"/>
    <w:rsid w:val="00185577"/>
    <w:rsid w:val="00186CD7"/>
    <w:rsid w:val="00186FD9"/>
    <w:rsid w:val="001936AC"/>
    <w:rsid w:val="001B1955"/>
    <w:rsid w:val="001B2134"/>
    <w:rsid w:val="001B3B70"/>
    <w:rsid w:val="001B3F96"/>
    <w:rsid w:val="001B5825"/>
    <w:rsid w:val="001B7655"/>
    <w:rsid w:val="001C1CBF"/>
    <w:rsid w:val="001D0A1B"/>
    <w:rsid w:val="001D2E52"/>
    <w:rsid w:val="001D64CC"/>
    <w:rsid w:val="001E21B3"/>
    <w:rsid w:val="001E3454"/>
    <w:rsid w:val="001E6FBA"/>
    <w:rsid w:val="001E7D1D"/>
    <w:rsid w:val="001F08FC"/>
    <w:rsid w:val="001F380B"/>
    <w:rsid w:val="001F7C79"/>
    <w:rsid w:val="002007D9"/>
    <w:rsid w:val="00203964"/>
    <w:rsid w:val="00207358"/>
    <w:rsid w:val="00207E7B"/>
    <w:rsid w:val="00212ED5"/>
    <w:rsid w:val="002167E1"/>
    <w:rsid w:val="00217230"/>
    <w:rsid w:val="00222675"/>
    <w:rsid w:val="00227ED5"/>
    <w:rsid w:val="00235F53"/>
    <w:rsid w:val="0024127C"/>
    <w:rsid w:val="00243E08"/>
    <w:rsid w:val="00244149"/>
    <w:rsid w:val="00245A78"/>
    <w:rsid w:val="002466FA"/>
    <w:rsid w:val="0025035A"/>
    <w:rsid w:val="00251FE6"/>
    <w:rsid w:val="002520AB"/>
    <w:rsid w:val="00261369"/>
    <w:rsid w:val="00262FEF"/>
    <w:rsid w:val="00267641"/>
    <w:rsid w:val="002712C7"/>
    <w:rsid w:val="002754F9"/>
    <w:rsid w:val="00275CB7"/>
    <w:rsid w:val="00284831"/>
    <w:rsid w:val="00284F60"/>
    <w:rsid w:val="00287D89"/>
    <w:rsid w:val="00291358"/>
    <w:rsid w:val="00293AB0"/>
    <w:rsid w:val="00295F4C"/>
    <w:rsid w:val="002A2D4A"/>
    <w:rsid w:val="002A5353"/>
    <w:rsid w:val="002B25F9"/>
    <w:rsid w:val="002B7AAE"/>
    <w:rsid w:val="002C1BE5"/>
    <w:rsid w:val="002C4A17"/>
    <w:rsid w:val="002C6552"/>
    <w:rsid w:val="002C6D3B"/>
    <w:rsid w:val="002D0B96"/>
    <w:rsid w:val="002D1203"/>
    <w:rsid w:val="002D1BBF"/>
    <w:rsid w:val="002D29AD"/>
    <w:rsid w:val="002D7CF5"/>
    <w:rsid w:val="002E3A73"/>
    <w:rsid w:val="002E7F00"/>
    <w:rsid w:val="002F3597"/>
    <w:rsid w:val="002F450D"/>
    <w:rsid w:val="002F6E41"/>
    <w:rsid w:val="003079C1"/>
    <w:rsid w:val="00315063"/>
    <w:rsid w:val="00315778"/>
    <w:rsid w:val="00320A85"/>
    <w:rsid w:val="0032272C"/>
    <w:rsid w:val="0032465E"/>
    <w:rsid w:val="0032467C"/>
    <w:rsid w:val="00333550"/>
    <w:rsid w:val="00334168"/>
    <w:rsid w:val="003343DF"/>
    <w:rsid w:val="0034284F"/>
    <w:rsid w:val="00342E1F"/>
    <w:rsid w:val="00350C14"/>
    <w:rsid w:val="003578DC"/>
    <w:rsid w:val="00367AC4"/>
    <w:rsid w:val="00371349"/>
    <w:rsid w:val="00372E02"/>
    <w:rsid w:val="00383302"/>
    <w:rsid w:val="00385DD6"/>
    <w:rsid w:val="00385F10"/>
    <w:rsid w:val="00387B86"/>
    <w:rsid w:val="00387BE2"/>
    <w:rsid w:val="003918A6"/>
    <w:rsid w:val="00395AF5"/>
    <w:rsid w:val="00395F91"/>
    <w:rsid w:val="003A4D0D"/>
    <w:rsid w:val="003A56E3"/>
    <w:rsid w:val="003B334D"/>
    <w:rsid w:val="003B6218"/>
    <w:rsid w:val="003B64D7"/>
    <w:rsid w:val="003C012C"/>
    <w:rsid w:val="003C11B9"/>
    <w:rsid w:val="003C6C77"/>
    <w:rsid w:val="003D2B2D"/>
    <w:rsid w:val="003D6B86"/>
    <w:rsid w:val="003D7449"/>
    <w:rsid w:val="003E5253"/>
    <w:rsid w:val="003E6000"/>
    <w:rsid w:val="003E6112"/>
    <w:rsid w:val="003F1433"/>
    <w:rsid w:val="00400E27"/>
    <w:rsid w:val="00401916"/>
    <w:rsid w:val="00402F14"/>
    <w:rsid w:val="00405191"/>
    <w:rsid w:val="004067D1"/>
    <w:rsid w:val="004133AB"/>
    <w:rsid w:val="00416C6E"/>
    <w:rsid w:val="00417901"/>
    <w:rsid w:val="004306BD"/>
    <w:rsid w:val="00431076"/>
    <w:rsid w:val="004326EA"/>
    <w:rsid w:val="0044445E"/>
    <w:rsid w:val="00445F33"/>
    <w:rsid w:val="00447053"/>
    <w:rsid w:val="004554A7"/>
    <w:rsid w:val="0046525B"/>
    <w:rsid w:val="00475306"/>
    <w:rsid w:val="00476DDB"/>
    <w:rsid w:val="00483624"/>
    <w:rsid w:val="00483D8A"/>
    <w:rsid w:val="004861C9"/>
    <w:rsid w:val="0049758B"/>
    <w:rsid w:val="004A5ADD"/>
    <w:rsid w:val="004A6562"/>
    <w:rsid w:val="004B07BF"/>
    <w:rsid w:val="004B3CBF"/>
    <w:rsid w:val="004B5A94"/>
    <w:rsid w:val="004C69D7"/>
    <w:rsid w:val="004C78BA"/>
    <w:rsid w:val="004C7A40"/>
    <w:rsid w:val="004D53BA"/>
    <w:rsid w:val="004D5451"/>
    <w:rsid w:val="004D6137"/>
    <w:rsid w:val="004D6F5F"/>
    <w:rsid w:val="004E02D9"/>
    <w:rsid w:val="004E12E9"/>
    <w:rsid w:val="004E2FEA"/>
    <w:rsid w:val="004E30D5"/>
    <w:rsid w:val="004E59ED"/>
    <w:rsid w:val="004E6EE0"/>
    <w:rsid w:val="004F0D76"/>
    <w:rsid w:val="004F6BE9"/>
    <w:rsid w:val="00506E51"/>
    <w:rsid w:val="00507F6C"/>
    <w:rsid w:val="005109B2"/>
    <w:rsid w:val="005116A9"/>
    <w:rsid w:val="00515922"/>
    <w:rsid w:val="0052427E"/>
    <w:rsid w:val="005262CB"/>
    <w:rsid w:val="00530060"/>
    <w:rsid w:val="00531995"/>
    <w:rsid w:val="00531E71"/>
    <w:rsid w:val="00531F3D"/>
    <w:rsid w:val="005375DB"/>
    <w:rsid w:val="005448C7"/>
    <w:rsid w:val="00550E01"/>
    <w:rsid w:val="005518E7"/>
    <w:rsid w:val="00552262"/>
    <w:rsid w:val="00555545"/>
    <w:rsid w:val="0055635D"/>
    <w:rsid w:val="0055685F"/>
    <w:rsid w:val="00556E98"/>
    <w:rsid w:val="00564295"/>
    <w:rsid w:val="0056627C"/>
    <w:rsid w:val="00567508"/>
    <w:rsid w:val="00570F40"/>
    <w:rsid w:val="005753FA"/>
    <w:rsid w:val="005823AD"/>
    <w:rsid w:val="00582635"/>
    <w:rsid w:val="00582AEF"/>
    <w:rsid w:val="00584063"/>
    <w:rsid w:val="00584565"/>
    <w:rsid w:val="005867E5"/>
    <w:rsid w:val="00593AE6"/>
    <w:rsid w:val="0059659F"/>
    <w:rsid w:val="0059760E"/>
    <w:rsid w:val="00597AF4"/>
    <w:rsid w:val="005A4F5D"/>
    <w:rsid w:val="005A6BD9"/>
    <w:rsid w:val="005A6C58"/>
    <w:rsid w:val="005B552B"/>
    <w:rsid w:val="005B7432"/>
    <w:rsid w:val="005C3941"/>
    <w:rsid w:val="005F0661"/>
    <w:rsid w:val="005F7761"/>
    <w:rsid w:val="00602360"/>
    <w:rsid w:val="00612E86"/>
    <w:rsid w:val="0061708D"/>
    <w:rsid w:val="0062146F"/>
    <w:rsid w:val="00621EDC"/>
    <w:rsid w:val="00624D58"/>
    <w:rsid w:val="00634235"/>
    <w:rsid w:val="006406CE"/>
    <w:rsid w:val="0064294C"/>
    <w:rsid w:val="006432D8"/>
    <w:rsid w:val="006517BA"/>
    <w:rsid w:val="00653574"/>
    <w:rsid w:val="00653AAF"/>
    <w:rsid w:val="00661B6F"/>
    <w:rsid w:val="00662F2A"/>
    <w:rsid w:val="00671952"/>
    <w:rsid w:val="006730B2"/>
    <w:rsid w:val="00676AD7"/>
    <w:rsid w:val="00680B65"/>
    <w:rsid w:val="00681015"/>
    <w:rsid w:val="00683246"/>
    <w:rsid w:val="0068393C"/>
    <w:rsid w:val="00685B09"/>
    <w:rsid w:val="00687992"/>
    <w:rsid w:val="00690531"/>
    <w:rsid w:val="00692C19"/>
    <w:rsid w:val="00693306"/>
    <w:rsid w:val="00693308"/>
    <w:rsid w:val="00696292"/>
    <w:rsid w:val="006A1093"/>
    <w:rsid w:val="006A1A46"/>
    <w:rsid w:val="006A20AB"/>
    <w:rsid w:val="006A6369"/>
    <w:rsid w:val="006B2678"/>
    <w:rsid w:val="006B6314"/>
    <w:rsid w:val="006C20EE"/>
    <w:rsid w:val="006C3987"/>
    <w:rsid w:val="006C3D2A"/>
    <w:rsid w:val="006D0570"/>
    <w:rsid w:val="006D20F5"/>
    <w:rsid w:val="006D4134"/>
    <w:rsid w:val="006E5089"/>
    <w:rsid w:val="006E6C1D"/>
    <w:rsid w:val="006F2C6A"/>
    <w:rsid w:val="00700CBC"/>
    <w:rsid w:val="007043A2"/>
    <w:rsid w:val="007044F2"/>
    <w:rsid w:val="00704741"/>
    <w:rsid w:val="00706BF8"/>
    <w:rsid w:val="0071154E"/>
    <w:rsid w:val="00711D0C"/>
    <w:rsid w:val="00715D82"/>
    <w:rsid w:val="0071668E"/>
    <w:rsid w:val="00732FFE"/>
    <w:rsid w:val="00735128"/>
    <w:rsid w:val="007444E8"/>
    <w:rsid w:val="00744FF4"/>
    <w:rsid w:val="00747DDA"/>
    <w:rsid w:val="0075146F"/>
    <w:rsid w:val="00752021"/>
    <w:rsid w:val="0075316B"/>
    <w:rsid w:val="00754A7B"/>
    <w:rsid w:val="007552B5"/>
    <w:rsid w:val="00756BA0"/>
    <w:rsid w:val="00761F64"/>
    <w:rsid w:val="007946CD"/>
    <w:rsid w:val="00795D79"/>
    <w:rsid w:val="007960CE"/>
    <w:rsid w:val="007A43E7"/>
    <w:rsid w:val="007A785F"/>
    <w:rsid w:val="007B2618"/>
    <w:rsid w:val="007B3548"/>
    <w:rsid w:val="007B6443"/>
    <w:rsid w:val="007C4FB3"/>
    <w:rsid w:val="007C74B6"/>
    <w:rsid w:val="007C7512"/>
    <w:rsid w:val="007D2172"/>
    <w:rsid w:val="007D7047"/>
    <w:rsid w:val="007E1F2F"/>
    <w:rsid w:val="007E2506"/>
    <w:rsid w:val="007E334C"/>
    <w:rsid w:val="007E665E"/>
    <w:rsid w:val="007E6B23"/>
    <w:rsid w:val="007F23B4"/>
    <w:rsid w:val="007F79CE"/>
    <w:rsid w:val="007F7CC8"/>
    <w:rsid w:val="00804D20"/>
    <w:rsid w:val="0080571F"/>
    <w:rsid w:val="00810933"/>
    <w:rsid w:val="00821B13"/>
    <w:rsid w:val="008249B1"/>
    <w:rsid w:val="00826A7C"/>
    <w:rsid w:val="00827C83"/>
    <w:rsid w:val="008342C7"/>
    <w:rsid w:val="00835148"/>
    <w:rsid w:val="00835F22"/>
    <w:rsid w:val="008436C8"/>
    <w:rsid w:val="00845CD5"/>
    <w:rsid w:val="008468C6"/>
    <w:rsid w:val="00851FE1"/>
    <w:rsid w:val="00852F8F"/>
    <w:rsid w:val="00854598"/>
    <w:rsid w:val="0085741A"/>
    <w:rsid w:val="00860430"/>
    <w:rsid w:val="008704DF"/>
    <w:rsid w:val="00870536"/>
    <w:rsid w:val="0087174E"/>
    <w:rsid w:val="0087257E"/>
    <w:rsid w:val="0087725C"/>
    <w:rsid w:val="00880316"/>
    <w:rsid w:val="00886EDA"/>
    <w:rsid w:val="008878A0"/>
    <w:rsid w:val="00896AE4"/>
    <w:rsid w:val="008A1237"/>
    <w:rsid w:val="008A21A6"/>
    <w:rsid w:val="008A34CA"/>
    <w:rsid w:val="008A59E8"/>
    <w:rsid w:val="008B4C88"/>
    <w:rsid w:val="008C0D45"/>
    <w:rsid w:val="008C0F73"/>
    <w:rsid w:val="008C29BB"/>
    <w:rsid w:val="008C555A"/>
    <w:rsid w:val="008C738E"/>
    <w:rsid w:val="008C7FD2"/>
    <w:rsid w:val="008D6326"/>
    <w:rsid w:val="008D6CDB"/>
    <w:rsid w:val="008D6DA9"/>
    <w:rsid w:val="008D6EC7"/>
    <w:rsid w:val="008D7ABF"/>
    <w:rsid w:val="008E1C7B"/>
    <w:rsid w:val="008F1444"/>
    <w:rsid w:val="00902FDE"/>
    <w:rsid w:val="00912464"/>
    <w:rsid w:val="00913EB9"/>
    <w:rsid w:val="0091551C"/>
    <w:rsid w:val="0092380F"/>
    <w:rsid w:val="00926994"/>
    <w:rsid w:val="009310E0"/>
    <w:rsid w:val="009366BB"/>
    <w:rsid w:val="00940460"/>
    <w:rsid w:val="00940C08"/>
    <w:rsid w:val="0094555C"/>
    <w:rsid w:val="009510F6"/>
    <w:rsid w:val="00952AA1"/>
    <w:rsid w:val="00956C75"/>
    <w:rsid w:val="00961863"/>
    <w:rsid w:val="00964D0E"/>
    <w:rsid w:val="009664AB"/>
    <w:rsid w:val="009801D2"/>
    <w:rsid w:val="00981FD2"/>
    <w:rsid w:val="0098214B"/>
    <w:rsid w:val="009879AA"/>
    <w:rsid w:val="00991D73"/>
    <w:rsid w:val="00992261"/>
    <w:rsid w:val="0099251B"/>
    <w:rsid w:val="0099287F"/>
    <w:rsid w:val="00996FF1"/>
    <w:rsid w:val="00997091"/>
    <w:rsid w:val="009977B2"/>
    <w:rsid w:val="00997DBB"/>
    <w:rsid w:val="009A1B8B"/>
    <w:rsid w:val="009A2557"/>
    <w:rsid w:val="009A3BF8"/>
    <w:rsid w:val="009A4A71"/>
    <w:rsid w:val="009A5536"/>
    <w:rsid w:val="009A5E32"/>
    <w:rsid w:val="009B2B49"/>
    <w:rsid w:val="009C0EB2"/>
    <w:rsid w:val="009C1958"/>
    <w:rsid w:val="009C2BA8"/>
    <w:rsid w:val="009C3AC8"/>
    <w:rsid w:val="009D1585"/>
    <w:rsid w:val="009D2240"/>
    <w:rsid w:val="009E44FE"/>
    <w:rsid w:val="009E4893"/>
    <w:rsid w:val="009E4B30"/>
    <w:rsid w:val="009E6E8A"/>
    <w:rsid w:val="009F00B1"/>
    <w:rsid w:val="009F3A1F"/>
    <w:rsid w:val="00A02089"/>
    <w:rsid w:val="00A102A4"/>
    <w:rsid w:val="00A1220B"/>
    <w:rsid w:val="00A17201"/>
    <w:rsid w:val="00A21C2E"/>
    <w:rsid w:val="00A26E6D"/>
    <w:rsid w:val="00A30D66"/>
    <w:rsid w:val="00A30F6C"/>
    <w:rsid w:val="00A34691"/>
    <w:rsid w:val="00A40664"/>
    <w:rsid w:val="00A40D30"/>
    <w:rsid w:val="00A436AF"/>
    <w:rsid w:val="00A43C3F"/>
    <w:rsid w:val="00A45A6A"/>
    <w:rsid w:val="00A46052"/>
    <w:rsid w:val="00A46D9C"/>
    <w:rsid w:val="00A51C57"/>
    <w:rsid w:val="00A5423C"/>
    <w:rsid w:val="00A5659C"/>
    <w:rsid w:val="00A61A6B"/>
    <w:rsid w:val="00A62F30"/>
    <w:rsid w:val="00A64A7A"/>
    <w:rsid w:val="00A674A1"/>
    <w:rsid w:val="00A71DA1"/>
    <w:rsid w:val="00A72368"/>
    <w:rsid w:val="00A73616"/>
    <w:rsid w:val="00A74C96"/>
    <w:rsid w:val="00A7543F"/>
    <w:rsid w:val="00A77187"/>
    <w:rsid w:val="00A817F7"/>
    <w:rsid w:val="00A81EC4"/>
    <w:rsid w:val="00A86F5C"/>
    <w:rsid w:val="00A8709B"/>
    <w:rsid w:val="00A876E7"/>
    <w:rsid w:val="00A91CB7"/>
    <w:rsid w:val="00A93EE0"/>
    <w:rsid w:val="00A9626E"/>
    <w:rsid w:val="00AA162F"/>
    <w:rsid w:val="00AB05F7"/>
    <w:rsid w:val="00AB4779"/>
    <w:rsid w:val="00AB4B42"/>
    <w:rsid w:val="00AC0436"/>
    <w:rsid w:val="00AC1A41"/>
    <w:rsid w:val="00AC386F"/>
    <w:rsid w:val="00AC44DA"/>
    <w:rsid w:val="00AC6C05"/>
    <w:rsid w:val="00AD107F"/>
    <w:rsid w:val="00AE20CC"/>
    <w:rsid w:val="00AF1420"/>
    <w:rsid w:val="00AF1EC3"/>
    <w:rsid w:val="00AF36BC"/>
    <w:rsid w:val="00AF6648"/>
    <w:rsid w:val="00AF6775"/>
    <w:rsid w:val="00B014CD"/>
    <w:rsid w:val="00B075C0"/>
    <w:rsid w:val="00B12343"/>
    <w:rsid w:val="00B13945"/>
    <w:rsid w:val="00B139E7"/>
    <w:rsid w:val="00B20BBE"/>
    <w:rsid w:val="00B217BD"/>
    <w:rsid w:val="00B279B8"/>
    <w:rsid w:val="00B32C61"/>
    <w:rsid w:val="00B33300"/>
    <w:rsid w:val="00B3340C"/>
    <w:rsid w:val="00B37723"/>
    <w:rsid w:val="00B51267"/>
    <w:rsid w:val="00B51F26"/>
    <w:rsid w:val="00B57DD0"/>
    <w:rsid w:val="00B61B2A"/>
    <w:rsid w:val="00B63368"/>
    <w:rsid w:val="00B651BC"/>
    <w:rsid w:val="00B65AC4"/>
    <w:rsid w:val="00B663A5"/>
    <w:rsid w:val="00B66F6B"/>
    <w:rsid w:val="00B7377E"/>
    <w:rsid w:val="00B73BFC"/>
    <w:rsid w:val="00B75EAD"/>
    <w:rsid w:val="00B77FA8"/>
    <w:rsid w:val="00B8053D"/>
    <w:rsid w:val="00B8193A"/>
    <w:rsid w:val="00B8661E"/>
    <w:rsid w:val="00B87B30"/>
    <w:rsid w:val="00B9325F"/>
    <w:rsid w:val="00BA12AB"/>
    <w:rsid w:val="00BA454E"/>
    <w:rsid w:val="00BA771C"/>
    <w:rsid w:val="00BB0385"/>
    <w:rsid w:val="00BB6F70"/>
    <w:rsid w:val="00BB7398"/>
    <w:rsid w:val="00BC37A9"/>
    <w:rsid w:val="00BC6555"/>
    <w:rsid w:val="00BD004B"/>
    <w:rsid w:val="00BD0C09"/>
    <w:rsid w:val="00BD173C"/>
    <w:rsid w:val="00BD1D95"/>
    <w:rsid w:val="00BD2109"/>
    <w:rsid w:val="00BD2C2B"/>
    <w:rsid w:val="00BD3418"/>
    <w:rsid w:val="00BD7694"/>
    <w:rsid w:val="00BE0C1A"/>
    <w:rsid w:val="00BE521D"/>
    <w:rsid w:val="00BE634B"/>
    <w:rsid w:val="00BE639A"/>
    <w:rsid w:val="00BE7009"/>
    <w:rsid w:val="00BE70B5"/>
    <w:rsid w:val="00BF2456"/>
    <w:rsid w:val="00BF43D2"/>
    <w:rsid w:val="00BF75B4"/>
    <w:rsid w:val="00C00D4F"/>
    <w:rsid w:val="00C1153C"/>
    <w:rsid w:val="00C16342"/>
    <w:rsid w:val="00C20C05"/>
    <w:rsid w:val="00C20FBB"/>
    <w:rsid w:val="00C26742"/>
    <w:rsid w:val="00C26FBE"/>
    <w:rsid w:val="00C377A9"/>
    <w:rsid w:val="00C47012"/>
    <w:rsid w:val="00C5366A"/>
    <w:rsid w:val="00C66343"/>
    <w:rsid w:val="00C7509F"/>
    <w:rsid w:val="00C8217D"/>
    <w:rsid w:val="00C84C48"/>
    <w:rsid w:val="00C863FD"/>
    <w:rsid w:val="00C8788B"/>
    <w:rsid w:val="00C94228"/>
    <w:rsid w:val="00C95BCC"/>
    <w:rsid w:val="00CA05C8"/>
    <w:rsid w:val="00CA0ED8"/>
    <w:rsid w:val="00CA52A4"/>
    <w:rsid w:val="00CA5368"/>
    <w:rsid w:val="00CB12F6"/>
    <w:rsid w:val="00CB6124"/>
    <w:rsid w:val="00CB6AC8"/>
    <w:rsid w:val="00CC0F35"/>
    <w:rsid w:val="00CC1693"/>
    <w:rsid w:val="00CC35D0"/>
    <w:rsid w:val="00CC4230"/>
    <w:rsid w:val="00CC6E34"/>
    <w:rsid w:val="00CD03C6"/>
    <w:rsid w:val="00CD1357"/>
    <w:rsid w:val="00CD3424"/>
    <w:rsid w:val="00CD4F27"/>
    <w:rsid w:val="00CE08ED"/>
    <w:rsid w:val="00CE0EE6"/>
    <w:rsid w:val="00CE13B1"/>
    <w:rsid w:val="00CE1F39"/>
    <w:rsid w:val="00CF026A"/>
    <w:rsid w:val="00CF2151"/>
    <w:rsid w:val="00CF4F81"/>
    <w:rsid w:val="00D013CE"/>
    <w:rsid w:val="00D0773C"/>
    <w:rsid w:val="00D11658"/>
    <w:rsid w:val="00D11AF9"/>
    <w:rsid w:val="00D146CD"/>
    <w:rsid w:val="00D1597E"/>
    <w:rsid w:val="00D17FA1"/>
    <w:rsid w:val="00D20D36"/>
    <w:rsid w:val="00D22011"/>
    <w:rsid w:val="00D22024"/>
    <w:rsid w:val="00D26DF6"/>
    <w:rsid w:val="00D322E5"/>
    <w:rsid w:val="00D32774"/>
    <w:rsid w:val="00D3517C"/>
    <w:rsid w:val="00D379D6"/>
    <w:rsid w:val="00D42687"/>
    <w:rsid w:val="00D451D6"/>
    <w:rsid w:val="00D529EF"/>
    <w:rsid w:val="00D54E93"/>
    <w:rsid w:val="00D57B68"/>
    <w:rsid w:val="00D63C69"/>
    <w:rsid w:val="00D645DB"/>
    <w:rsid w:val="00D740CD"/>
    <w:rsid w:val="00D75F82"/>
    <w:rsid w:val="00D8001E"/>
    <w:rsid w:val="00D8067E"/>
    <w:rsid w:val="00D81C1A"/>
    <w:rsid w:val="00D914CF"/>
    <w:rsid w:val="00D91894"/>
    <w:rsid w:val="00DA14DC"/>
    <w:rsid w:val="00DA38CD"/>
    <w:rsid w:val="00DA7902"/>
    <w:rsid w:val="00DA7DD1"/>
    <w:rsid w:val="00DB0CC2"/>
    <w:rsid w:val="00DB2190"/>
    <w:rsid w:val="00DC1C4B"/>
    <w:rsid w:val="00DC6A49"/>
    <w:rsid w:val="00DD1968"/>
    <w:rsid w:val="00DD2A8A"/>
    <w:rsid w:val="00DD3BF7"/>
    <w:rsid w:val="00DD4A9C"/>
    <w:rsid w:val="00DD5805"/>
    <w:rsid w:val="00DE6A29"/>
    <w:rsid w:val="00DE7B03"/>
    <w:rsid w:val="00DE7B29"/>
    <w:rsid w:val="00DF34D3"/>
    <w:rsid w:val="00DF3526"/>
    <w:rsid w:val="00DF5791"/>
    <w:rsid w:val="00DF7DA3"/>
    <w:rsid w:val="00E04A53"/>
    <w:rsid w:val="00E205E7"/>
    <w:rsid w:val="00E20A44"/>
    <w:rsid w:val="00E20D5F"/>
    <w:rsid w:val="00E228C1"/>
    <w:rsid w:val="00E24BCB"/>
    <w:rsid w:val="00E24C65"/>
    <w:rsid w:val="00E25F9F"/>
    <w:rsid w:val="00E26BBF"/>
    <w:rsid w:val="00E2792D"/>
    <w:rsid w:val="00E30014"/>
    <w:rsid w:val="00E4143C"/>
    <w:rsid w:val="00E53F75"/>
    <w:rsid w:val="00E54846"/>
    <w:rsid w:val="00E54B5B"/>
    <w:rsid w:val="00E54E73"/>
    <w:rsid w:val="00E63990"/>
    <w:rsid w:val="00E64F0A"/>
    <w:rsid w:val="00E671C5"/>
    <w:rsid w:val="00E7135F"/>
    <w:rsid w:val="00E73F36"/>
    <w:rsid w:val="00E752FA"/>
    <w:rsid w:val="00E81BEF"/>
    <w:rsid w:val="00E82E1F"/>
    <w:rsid w:val="00E86827"/>
    <w:rsid w:val="00E91CF3"/>
    <w:rsid w:val="00E91DB3"/>
    <w:rsid w:val="00E932D2"/>
    <w:rsid w:val="00EA06A8"/>
    <w:rsid w:val="00EB0A11"/>
    <w:rsid w:val="00EB4150"/>
    <w:rsid w:val="00EB5CAF"/>
    <w:rsid w:val="00EB5DA7"/>
    <w:rsid w:val="00EB7715"/>
    <w:rsid w:val="00EC0178"/>
    <w:rsid w:val="00EC16B4"/>
    <w:rsid w:val="00EC1DAB"/>
    <w:rsid w:val="00EC2172"/>
    <w:rsid w:val="00EC3022"/>
    <w:rsid w:val="00EE130B"/>
    <w:rsid w:val="00EE2006"/>
    <w:rsid w:val="00EE4F56"/>
    <w:rsid w:val="00EE7953"/>
    <w:rsid w:val="00EF0740"/>
    <w:rsid w:val="00EF13F9"/>
    <w:rsid w:val="00EF1508"/>
    <w:rsid w:val="00EF1DBE"/>
    <w:rsid w:val="00EF3EDA"/>
    <w:rsid w:val="00EF5E65"/>
    <w:rsid w:val="00EF5FA6"/>
    <w:rsid w:val="00EF6B08"/>
    <w:rsid w:val="00EF71BA"/>
    <w:rsid w:val="00F03B57"/>
    <w:rsid w:val="00F03DDA"/>
    <w:rsid w:val="00F127F3"/>
    <w:rsid w:val="00F13B51"/>
    <w:rsid w:val="00F17F91"/>
    <w:rsid w:val="00F22344"/>
    <w:rsid w:val="00F253A9"/>
    <w:rsid w:val="00F25500"/>
    <w:rsid w:val="00F30E69"/>
    <w:rsid w:val="00F33C95"/>
    <w:rsid w:val="00F416B1"/>
    <w:rsid w:val="00F4362E"/>
    <w:rsid w:val="00F468E0"/>
    <w:rsid w:val="00F55CEF"/>
    <w:rsid w:val="00F56BAD"/>
    <w:rsid w:val="00F65434"/>
    <w:rsid w:val="00F71A3B"/>
    <w:rsid w:val="00F71F42"/>
    <w:rsid w:val="00F73C98"/>
    <w:rsid w:val="00F76791"/>
    <w:rsid w:val="00F838C4"/>
    <w:rsid w:val="00F9184A"/>
    <w:rsid w:val="00FA0D3D"/>
    <w:rsid w:val="00FA0E0E"/>
    <w:rsid w:val="00FA130B"/>
    <w:rsid w:val="00FB03C8"/>
    <w:rsid w:val="00FB26C7"/>
    <w:rsid w:val="00FB4C58"/>
    <w:rsid w:val="00FB500E"/>
    <w:rsid w:val="00FB5B15"/>
    <w:rsid w:val="00FC03CB"/>
    <w:rsid w:val="00FC267F"/>
    <w:rsid w:val="00FC3654"/>
    <w:rsid w:val="00FC456C"/>
    <w:rsid w:val="00FC74A4"/>
    <w:rsid w:val="00FD4409"/>
    <w:rsid w:val="00FD4464"/>
    <w:rsid w:val="00FD59C0"/>
    <w:rsid w:val="00FE25AE"/>
    <w:rsid w:val="00FE3AB6"/>
    <w:rsid w:val="00FE620F"/>
    <w:rsid w:val="00FF149E"/>
    <w:rsid w:val="00FF1DB1"/>
    <w:rsid w:val="00FF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34FDB"/>
  <w15:chartTrackingRefBased/>
  <w15:docId w15:val="{572F4549-E143-4B95-8341-EBAE5DF7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0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07AC"/>
  </w:style>
  <w:style w:type="paragraph" w:styleId="a5">
    <w:name w:val="footer"/>
    <w:basedOn w:val="a"/>
    <w:link w:val="a6"/>
    <w:uiPriority w:val="99"/>
    <w:unhideWhenUsed/>
    <w:rsid w:val="00100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07AC"/>
  </w:style>
  <w:style w:type="paragraph" w:styleId="a7">
    <w:name w:val="List Paragraph"/>
    <w:basedOn w:val="a"/>
    <w:uiPriority w:val="34"/>
    <w:qFormat/>
    <w:rsid w:val="00A7236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041E64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41E64"/>
    <w:rPr>
      <w:color w:val="605E5C"/>
      <w:shd w:val="clear" w:color="auto" w:fill="E1DFDD"/>
    </w:rPr>
  </w:style>
  <w:style w:type="character" w:styleId="aa">
    <w:name w:val="Placeholder Text"/>
    <w:basedOn w:val="a0"/>
    <w:uiPriority w:val="99"/>
    <w:semiHidden/>
    <w:rsid w:val="00BE7009"/>
    <w:rPr>
      <w:color w:val="808080"/>
    </w:rPr>
  </w:style>
  <w:style w:type="character" w:styleId="ab">
    <w:name w:val="FollowedHyperlink"/>
    <w:basedOn w:val="a0"/>
    <w:uiPriority w:val="99"/>
    <w:semiHidden/>
    <w:unhideWhenUsed/>
    <w:rsid w:val="00E91DB3"/>
    <w:rPr>
      <w:color w:val="954F72" w:themeColor="followed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711D0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711D0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711D0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11D0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711D0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://government.ru/news/45309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government.ru/news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osstat.gov.ru/labor_market_employment_salarie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hart" Target="charts/chart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://www.consultant.ru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G:\&#1044;&#1077;&#1103;&#1090;&#1077;&#1083;&#1100;&#1085;&#1086;&#1089;&#1090;&#1100;\&#1058;&#1077;&#1082;&#1091;&#1097;&#1077;&#1077;\&#1056;&#1077;&#1089;&#1091;&#1088;&#1089;&#1099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G:\&#1044;&#1077;&#1103;&#1090;&#1077;&#1083;&#1100;&#1085;&#1086;&#1089;&#1090;&#1100;\&#1058;&#1077;&#1082;&#1091;&#1097;&#1077;&#1077;\&#1056;&#1077;&#1089;&#1091;&#1088;&#1089;&#1099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G:\&#1044;&#1077;&#1103;&#1090;&#1077;&#1083;&#1100;&#1085;&#1086;&#1089;&#1090;&#1100;\&#1058;&#1077;&#1082;&#1091;&#1097;&#1077;&#1077;\&#1056;&#1077;&#1089;&#1091;&#1088;&#1089;&#1099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1563982857938002E-2"/>
          <c:y val="4.6390074332311515E-2"/>
          <c:w val="0.89277871971739553"/>
          <c:h val="0.90721985133537697"/>
        </c:manualLayout>
      </c:layout>
      <c:barChart>
        <c:barDir val="bar"/>
        <c:grouping val="stacked"/>
        <c:varyColors val="0"/>
        <c:ser>
          <c:idx val="0"/>
          <c:order val="0"/>
          <c:tx>
            <c:strRef>
              <c:f>'Трудрынок (2)'!$A$1</c:f>
              <c:strCache>
                <c:ptCount val="1"/>
                <c:pt idx="0">
                  <c:v>B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5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9A10-4347-8A04-9C01C17A85D1}"/>
              </c:ext>
            </c:extLst>
          </c:dPt>
          <c:dLbls>
            <c:dLbl>
              <c:idx val="0"/>
              <c:layout>
                <c:manualLayout>
                  <c:x val="-3.7225955504357741E-2"/>
                  <c:y val="7.2288494705474715E-7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50" b="0" i="1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Verdana" panose="020B0604030504040204" pitchFamily="34" charset="0"/>
                      <a:ea typeface="Verdana" panose="020B0604030504040204" pitchFamily="34" charset="0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1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0662909629779445"/>
                      <c:h val="0.60151545600305334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9A10-4347-8A04-9C01C17A85D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Verdana" panose="020B0604030504040204" pitchFamily="34" charset="0"/>
                    <a:ea typeface="Verdana" panose="020B0604030504040204" pitchFamily="34" charset="0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1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'Трудрынок (2)'!$B$1</c:f>
              <c:numCache>
                <c:formatCode>General</c:formatCode>
                <c:ptCount val="1"/>
                <c:pt idx="0">
                  <c:v>3.1</c:v>
                </c:pt>
              </c:numCache>
            </c:numRef>
          </c:val>
          <c:extLst xmlns:c15="http://schemas.microsoft.com/office/drawing/2012/chart">
            <c:ext xmlns:c16="http://schemas.microsoft.com/office/drawing/2014/chart" uri="{C3380CC4-5D6E-409C-BE32-E72D297353CC}">
              <c16:uniqueId val="{00000002-9A10-4347-8A04-9C01C17A85D1}"/>
            </c:ext>
          </c:extLst>
        </c:ser>
        <c:ser>
          <c:idx val="1"/>
          <c:order val="1"/>
          <c:tx>
            <c:strRef>
              <c:f>'Трудрынок (2)'!$A$2</c:f>
              <c:strCache>
                <c:ptCount val="1"/>
                <c:pt idx="0">
                  <c:v>V</c:v>
                </c:pt>
              </c:strCache>
            </c:strRef>
          </c:tx>
          <c:spPr>
            <a:solidFill>
              <a:schemeClr val="accent4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.20008951083592247"/>
                  <c:y val="2.7755575615628914E-17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50" b="0" i="1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Verdana" panose="020B0604030504040204" pitchFamily="34" charset="0"/>
                      <a:ea typeface="Verdana" panose="020B0604030504040204" pitchFamily="34" charset="0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1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1688950028368303"/>
                      <c:h val="0.61987673365882423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9A10-4347-8A04-9C01C17A85D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Verdana" panose="020B0604030504040204" pitchFamily="34" charset="0"/>
                    <a:ea typeface="Verdana" panose="020B0604030504040204" pitchFamily="34" charset="0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1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'Трудрынок (2)'!$B$2</c:f>
              <c:numCache>
                <c:formatCode>General</c:formatCode>
                <c:ptCount val="1"/>
                <c:pt idx="0">
                  <c:v>-8.65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A10-4347-8A04-9C01C17A85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overlap val="100"/>
        <c:axId val="1494863728"/>
        <c:axId val="1494865392"/>
        <c:extLst/>
      </c:barChart>
      <c:catAx>
        <c:axId val="149486372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494865392"/>
        <c:crosses val="autoZero"/>
        <c:auto val="1"/>
        <c:lblAlgn val="ctr"/>
        <c:lblOffset val="100"/>
        <c:noMultiLvlLbl val="0"/>
      </c:catAx>
      <c:valAx>
        <c:axId val="1494865392"/>
        <c:scaling>
          <c:orientation val="minMax"/>
          <c:max val="4"/>
          <c:min val="-11"/>
        </c:scaling>
        <c:delete val="0"/>
        <c:axPos val="b"/>
        <c:numFmt formatCode="0" sourceLinked="0"/>
        <c:majorTickMark val="none"/>
        <c:minorTickMark val="none"/>
        <c:tickLblPos val="nextTo"/>
        <c:spPr>
          <a:noFill/>
          <a:ln>
            <a:solidFill>
              <a:schemeClr val="accent1"/>
            </a:solidFill>
            <a:tailEnd type="triangle" w="med" len="lg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1" u="none" strike="noStrike" kern="1200" baseline="0">
                <a:solidFill>
                  <a:srgbClr val="002060"/>
                </a:solidFill>
                <a:latin typeface="Verdana" panose="020B0604030504040204" pitchFamily="34" charset="0"/>
                <a:ea typeface="Verdana" panose="020B0604030504040204" pitchFamily="34" charset="0"/>
                <a:cs typeface="+mn-cs"/>
              </a:defRPr>
            </a:pPr>
            <a:endParaRPr lang="ru-RU"/>
          </a:p>
        </c:txPr>
        <c:crossAx val="1494863728"/>
        <c:crosses val="autoZero"/>
        <c:crossBetween val="between"/>
        <c:majorUnit val="2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1563982857938002E-2"/>
          <c:y val="4.6390074332311515E-2"/>
          <c:w val="0.89277871971739553"/>
          <c:h val="0.90721985133537697"/>
        </c:manualLayout>
      </c:layout>
      <c:barChart>
        <c:barDir val="bar"/>
        <c:grouping val="stacked"/>
        <c:varyColors val="0"/>
        <c:ser>
          <c:idx val="0"/>
          <c:order val="0"/>
          <c:tx>
            <c:strRef>
              <c:f>'Трудрынок (2)'!$A$88</c:f>
              <c:strCache>
                <c:ptCount val="1"/>
                <c:pt idx="0">
                  <c:v>V</c:v>
                </c:pt>
              </c:strCache>
            </c:strRef>
          </c:tx>
          <c:spPr>
            <a:solidFill>
              <a:schemeClr val="accent4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.20939609131131176"/>
                  <c:y val="-5.8800925925925869E-3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0">
                    <a:noAutofit/>
                  </a:bodyPr>
                  <a:lstStyle/>
                  <a:p>
                    <a:pPr algn="l">
                      <a:defRPr sz="1050" b="0" i="1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Verdana" panose="020B0604030504040204" pitchFamily="34" charset="0"/>
                        <a:ea typeface="Verdana" panose="020B0604030504040204" pitchFamily="34" charset="0"/>
                        <a:cs typeface="+mn-cs"/>
                      </a:defRPr>
                    </a:pPr>
                    <a:fld id="{05A770B0-64AE-4DA0-9DDD-15373254B762}" type="SERIESNAME">
                      <a:rPr lang="en-US"/>
                      <a:pPr algn="l">
                        <a:defRPr sz="1050" i="1">
                          <a:latin typeface="Verdana" panose="020B0604030504040204" pitchFamily="34" charset="0"/>
                          <a:ea typeface="Verdana" panose="020B0604030504040204" pitchFamily="34" charset="0"/>
                        </a:defRPr>
                      </a:pPr>
                      <a:t>[ИМЯ РЯДА]</a:t>
                    </a:fld>
                    <a:r>
                      <a:rPr lang="en-US" baseline="0"/>
                      <a:t>;     </a:t>
                    </a:r>
                    <a:fld id="{8A9A8CB5-C420-4D97-B860-4256B87ACC1D}" type="VALUE">
                      <a:rPr lang="en-US" baseline="0"/>
                      <a:pPr algn="l">
                        <a:defRPr sz="1050" i="1">
                          <a:latin typeface="Verdana" panose="020B0604030504040204" pitchFamily="34" charset="0"/>
                          <a:ea typeface="Verdana" panose="020B0604030504040204" pitchFamily="34" charset="0"/>
                        </a:defRPr>
                      </a:pPr>
                      <a:t>[ЗНАЧЕНИЕ]</a:t>
                    </a:fld>
                    <a:endParaRPr lang="en-US" baseline="0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0">
                  <a:noAutofit/>
                </a:bodyPr>
                <a:lstStyle/>
                <a:p>
                  <a:pPr algn="l">
                    <a:defRPr sz="1050" b="0" i="1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Verdana" panose="020B0604030504040204" pitchFamily="34" charset="0"/>
                      <a:ea typeface="Verdana" panose="020B0604030504040204" pitchFamily="34" charset="0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1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362327809345948E-2"/>
                      <c:h val="0.37347407407407401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0-8D5E-4D57-89C8-A8960249347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0">
                <a:spAutoFit/>
              </a:bodyPr>
              <a:lstStyle/>
              <a:p>
                <a:pPr algn="l">
                  <a:defRPr sz="1050" b="0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Verdana" panose="020B0604030504040204" pitchFamily="34" charset="0"/>
                    <a:ea typeface="Verdana" panose="020B0604030504040204" pitchFamily="34" charset="0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1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'Трудрынок (2)'!$B$87:$C$87</c:f>
              <c:strCache>
                <c:ptCount val="2"/>
                <c:pt idx="0">
                  <c:v>B</c:v>
                </c:pt>
                <c:pt idx="1">
                  <c:v>V</c:v>
                </c:pt>
              </c:strCache>
            </c:strRef>
          </c:cat>
          <c:val>
            <c:numRef>
              <c:f>'Трудрынок (2)'!$B$88:$C$88</c:f>
              <c:numCache>
                <c:formatCode>0.00</c:formatCode>
                <c:ptCount val="2"/>
                <c:pt idx="1">
                  <c:v>-8.65</c:v>
                </c:pt>
              </c:numCache>
            </c:numRef>
          </c:val>
          <c:extLst xmlns:c15="http://schemas.microsoft.com/office/drawing/2012/chart">
            <c:ext xmlns:c16="http://schemas.microsoft.com/office/drawing/2014/chart" uri="{C3380CC4-5D6E-409C-BE32-E72D297353CC}">
              <c16:uniqueId val="{00000001-8D5E-4D57-89C8-A89602493470}"/>
            </c:ext>
          </c:extLst>
        </c:ser>
        <c:ser>
          <c:idx val="1"/>
          <c:order val="1"/>
          <c:tx>
            <c:strRef>
              <c:f>'Трудрынок (2)'!$A$89</c:f>
              <c:strCache>
                <c:ptCount val="1"/>
                <c:pt idx="0">
                  <c:v>BG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8D5E-4D57-89C8-A89602493470}"/>
              </c:ext>
            </c:extLst>
          </c:dPt>
          <c:dLbls>
            <c:dLbl>
              <c:idx val="0"/>
              <c:layout>
                <c:manualLayout>
                  <c:x val="-1.1633111095112614E-3"/>
                  <c:y val="5.8814814814815448E-3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0">
                    <a:noAutofit/>
                  </a:bodyPr>
                  <a:lstStyle/>
                  <a:p>
                    <a:pPr algn="l">
                      <a:defRPr sz="1050" b="0" i="1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Verdana" panose="020B0604030504040204" pitchFamily="34" charset="0"/>
                        <a:ea typeface="Verdana" panose="020B0604030504040204" pitchFamily="34" charset="0"/>
                        <a:cs typeface="+mn-cs"/>
                      </a:defRPr>
                    </a:pPr>
                    <a:fld id="{24EEF635-A509-428A-938B-7823AA3D5FFC}" type="SERIESNAME">
                      <a:rPr lang="en-US"/>
                      <a:pPr algn="l">
                        <a:defRPr sz="1050" i="1">
                          <a:latin typeface="Verdana" panose="020B0604030504040204" pitchFamily="34" charset="0"/>
                          <a:ea typeface="Verdana" panose="020B0604030504040204" pitchFamily="34" charset="0"/>
                        </a:defRPr>
                      </a:pPr>
                      <a:t>[ИМЯ РЯДА]</a:t>
                    </a:fld>
                    <a:r>
                      <a:rPr lang="en-US" baseline="0"/>
                      <a:t>;               </a:t>
                    </a:r>
                    <a:fld id="{840FBBB4-26BA-4C29-8AB7-2E2B71BA428F}" type="VALUE">
                      <a:rPr lang="en-US" baseline="0"/>
                      <a:pPr algn="l">
                        <a:defRPr sz="1050" i="1">
                          <a:latin typeface="Verdana" panose="020B0604030504040204" pitchFamily="34" charset="0"/>
                          <a:ea typeface="Verdana" panose="020B0604030504040204" pitchFamily="34" charset="0"/>
                        </a:defRPr>
                      </a:pPr>
                      <a:t>[ЗНАЧЕНИЕ]</a:t>
                    </a:fld>
                    <a:endParaRPr lang="en-US" baseline="0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0">
                  <a:noAutofit/>
                </a:bodyPr>
                <a:lstStyle/>
                <a:p>
                  <a:pPr algn="l">
                    <a:defRPr sz="1050" b="0" i="1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Verdana" panose="020B0604030504040204" pitchFamily="34" charset="0"/>
                      <a:ea typeface="Verdana" panose="020B0604030504040204" pitchFamily="34" charset="0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1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2169230805870486E-2"/>
                      <c:h val="0.37065185185185184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8D5E-4D57-89C8-A8960249347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Verdana" panose="020B0604030504040204" pitchFamily="34" charset="0"/>
                    <a:ea typeface="Verdana" panose="020B0604030504040204" pitchFamily="34" charset="0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1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'Трудрынок (2)'!$B$87:$C$87</c:f>
              <c:strCache>
                <c:ptCount val="2"/>
                <c:pt idx="0">
                  <c:v>B</c:v>
                </c:pt>
                <c:pt idx="1">
                  <c:v>V</c:v>
                </c:pt>
              </c:strCache>
            </c:strRef>
          </c:cat>
          <c:val>
            <c:numRef>
              <c:f>'Трудрынок (2)'!$B$89:$C$89</c:f>
              <c:numCache>
                <c:formatCode>General</c:formatCode>
                <c:ptCount val="2"/>
                <c:pt idx="0" formatCode="0.00">
                  <c:v>-1.55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D5E-4D57-89C8-A89602493470}"/>
            </c:ext>
          </c:extLst>
        </c:ser>
        <c:ser>
          <c:idx val="2"/>
          <c:order val="2"/>
          <c:tx>
            <c:strRef>
              <c:f>'Трудрынок (2)'!$A$90</c:f>
              <c:strCache>
                <c:ptCount val="1"/>
                <c:pt idx="0">
                  <c:v>B'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1633111095111712E-3"/>
                  <c:y val="4.6296296300242512E-7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50" b="0" i="1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Verdana" panose="020B0604030504040204" pitchFamily="34" charset="0"/>
                        <a:ea typeface="Verdana" panose="020B0604030504040204" pitchFamily="34" charset="0"/>
                        <a:cs typeface="+mn-cs"/>
                      </a:defRPr>
                    </a:pPr>
                    <a:fld id="{A1886DA0-A63A-431B-9C60-267B95227228}" type="SERIESNAME">
                      <a:rPr lang="en-US"/>
                      <a:pPr>
                        <a:defRPr sz="1050" i="1">
                          <a:latin typeface="Verdana" panose="020B0604030504040204" pitchFamily="34" charset="0"/>
                          <a:ea typeface="Verdana" panose="020B0604030504040204" pitchFamily="34" charset="0"/>
                        </a:defRPr>
                      </a:pPr>
                      <a:t>[ИМЯ РЯДА]</a:t>
                    </a:fld>
                    <a:r>
                      <a:rPr lang="en-US" baseline="0"/>
                      <a:t>;             </a:t>
                    </a:r>
                    <a:fld id="{55185CDA-1BD8-4E81-8286-4D1DB7E45173}" type="VALUE">
                      <a:rPr lang="en-US" baseline="0"/>
                      <a:pPr>
                        <a:defRPr sz="1050" i="1">
                          <a:latin typeface="Verdana" panose="020B0604030504040204" pitchFamily="34" charset="0"/>
                          <a:ea typeface="Verdana" panose="020B0604030504040204" pitchFamily="34" charset="0"/>
                        </a:defRPr>
                      </a:pPr>
                      <a:t>[ЗНАЧЕНИЕ]</a:t>
                    </a:fld>
                    <a:endParaRPr lang="en-US" baseline="0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50" b="0" i="1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Verdana" panose="020B0604030504040204" pitchFamily="34" charset="0"/>
                      <a:ea typeface="Verdana" panose="020B0604030504040204" pitchFamily="34" charset="0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1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8.5724304060578654E-2"/>
                      <c:h val="0.358892592592592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8D5E-4D57-89C8-A8960249347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Verdana" panose="020B0604030504040204" pitchFamily="34" charset="0"/>
                    <a:ea typeface="Verdana" panose="020B0604030504040204" pitchFamily="34" charset="0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1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'Трудрынок (2)'!$B$87:$C$87</c:f>
              <c:strCache>
                <c:ptCount val="2"/>
                <c:pt idx="0">
                  <c:v>B</c:v>
                </c:pt>
                <c:pt idx="1">
                  <c:v>V</c:v>
                </c:pt>
              </c:strCache>
            </c:strRef>
          </c:cat>
          <c:val>
            <c:numRef>
              <c:f>'Трудрынок (2)'!$B$90:$C$90</c:f>
              <c:numCache>
                <c:formatCode>General</c:formatCode>
                <c:ptCount val="2"/>
                <c:pt idx="0" formatCode="0.00">
                  <c:v>1.55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8D5E-4D57-89C8-A89602493470}"/>
            </c:ext>
          </c:extLst>
        </c:ser>
        <c:ser>
          <c:idx val="3"/>
          <c:order val="3"/>
          <c:tx>
            <c:strRef>
              <c:f>'Трудрынок (2)'!$A$91</c:f>
              <c:strCache>
                <c:ptCount val="1"/>
                <c:pt idx="0">
                  <c:v>VG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1.1634027088111465E-3"/>
                  <c:y val="5.8791666666666437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50" b="0" i="1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Verdana" panose="020B0604030504040204" pitchFamily="34" charset="0"/>
                      <a:ea typeface="Verdana" panose="020B0604030504040204" pitchFamily="34" charset="0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1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4484128314497776E-2"/>
                      <c:h val="0.38523333333333326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8D5E-4D57-89C8-A8960249347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Verdana" panose="020B0604030504040204" pitchFamily="34" charset="0"/>
                    <a:ea typeface="Verdana" panose="020B0604030504040204" pitchFamily="34" charset="0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1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'Трудрынок (2)'!$B$87:$C$87</c:f>
              <c:strCache>
                <c:ptCount val="2"/>
                <c:pt idx="0">
                  <c:v>B</c:v>
                </c:pt>
                <c:pt idx="1">
                  <c:v>V</c:v>
                </c:pt>
              </c:strCache>
            </c:strRef>
          </c:cat>
          <c:val>
            <c:numRef>
              <c:f>'Трудрынок (2)'!$B$91:$C$91</c:f>
              <c:numCache>
                <c:formatCode>0.00</c:formatCode>
                <c:ptCount val="2"/>
                <c:pt idx="1">
                  <c:v>1.55</c:v>
                </c:pt>
              </c:numCache>
            </c:numRef>
          </c:val>
          <c:extLst xmlns:c15="http://schemas.microsoft.com/office/drawing/2012/chart">
            <c:ext xmlns:c16="http://schemas.microsoft.com/office/drawing/2014/chart" uri="{C3380CC4-5D6E-409C-BE32-E72D297353CC}">
              <c16:uniqueId val="{00000008-8D5E-4D57-89C8-A896024934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overlap val="100"/>
        <c:axId val="1494863728"/>
        <c:axId val="1494865392"/>
        <c:extLst/>
      </c:barChart>
      <c:catAx>
        <c:axId val="149486372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494865392"/>
        <c:crosses val="autoZero"/>
        <c:auto val="1"/>
        <c:lblAlgn val="ctr"/>
        <c:lblOffset val="100"/>
        <c:noMultiLvlLbl val="0"/>
      </c:catAx>
      <c:valAx>
        <c:axId val="1494865392"/>
        <c:scaling>
          <c:orientation val="minMax"/>
          <c:max val="4"/>
          <c:min val="-11"/>
        </c:scaling>
        <c:delete val="0"/>
        <c:axPos val="b"/>
        <c:numFmt formatCode="0" sourceLinked="0"/>
        <c:majorTickMark val="none"/>
        <c:minorTickMark val="none"/>
        <c:tickLblPos val="nextTo"/>
        <c:spPr>
          <a:noFill/>
          <a:ln>
            <a:solidFill>
              <a:schemeClr val="accent1"/>
            </a:solidFill>
            <a:tailEnd type="triangle" w="med" len="lg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1" u="none" strike="noStrike" kern="1200" baseline="0">
                <a:solidFill>
                  <a:srgbClr val="002060"/>
                </a:solidFill>
                <a:latin typeface="Verdana" panose="020B0604030504040204" pitchFamily="34" charset="0"/>
                <a:ea typeface="Verdana" panose="020B0604030504040204" pitchFamily="34" charset="0"/>
                <a:cs typeface="+mn-cs"/>
              </a:defRPr>
            </a:pPr>
            <a:endParaRPr lang="ru-RU"/>
          </a:p>
        </c:txPr>
        <c:crossAx val="1494863728"/>
        <c:crosses val="autoZero"/>
        <c:crossBetween val="between"/>
        <c:majorUnit val="2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1563982857938002E-2"/>
          <c:y val="4.6390074332311515E-2"/>
          <c:w val="0.89277871971739553"/>
          <c:h val="0.90721985133537697"/>
        </c:manualLayout>
      </c:layout>
      <c:barChart>
        <c:barDir val="bar"/>
        <c:grouping val="stacked"/>
        <c:varyColors val="0"/>
        <c:ser>
          <c:idx val="0"/>
          <c:order val="0"/>
          <c:tx>
            <c:strRef>
              <c:f>'Трудрынок (2)'!$A$20</c:f>
              <c:strCache>
                <c:ptCount val="1"/>
                <c:pt idx="0">
                  <c:v>V</c:v>
                </c:pt>
              </c:strCache>
              <c:extLst xmlns:c15="http://schemas.microsoft.com/office/drawing/2012/chart"/>
            </c:strRef>
          </c:tx>
          <c:spPr>
            <a:solidFill>
              <a:schemeClr val="accent4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.21478478652874752"/>
                  <c:y val="-9.0851216022890084E-3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0">
                    <a:noAutofit/>
                  </a:bodyPr>
                  <a:lstStyle/>
                  <a:p>
                    <a:pPr algn="l">
                      <a:defRPr sz="1050" b="0" i="1" u="none" strike="noStrike" kern="1200" baseline="0">
                        <a:solidFill>
                          <a:srgbClr val="002060"/>
                        </a:solidFill>
                        <a:latin typeface="Verdana" panose="020B0604030504040204" pitchFamily="34" charset="0"/>
                        <a:ea typeface="Verdana" panose="020B0604030504040204" pitchFamily="34" charset="0"/>
                        <a:cs typeface="+mn-cs"/>
                      </a:defRPr>
                    </a:pPr>
                    <a:fld id="{4B29BE29-D8FE-40C8-B51F-622C62690C84}" type="SERIESNAME">
                      <a:rPr lang="en-US" sz="1050"/>
                      <a:pPr algn="l">
                        <a:defRPr sz="1050" i="1">
                          <a:solidFill>
                            <a:srgbClr val="002060"/>
                          </a:solidFill>
                          <a:latin typeface="Verdana" panose="020B0604030504040204" pitchFamily="34" charset="0"/>
                          <a:ea typeface="Verdana" panose="020B0604030504040204" pitchFamily="34" charset="0"/>
                        </a:defRPr>
                      </a:pPr>
                      <a:t>[ИМЯ РЯДА]</a:t>
                    </a:fld>
                    <a:r>
                      <a:rPr lang="en-US" sz="1050" baseline="0"/>
                      <a:t>;     </a:t>
                    </a:r>
                    <a:fld id="{9824EB52-0534-4A2E-B378-A31737BD2EE9}" type="VALUE">
                      <a:rPr lang="en-US" sz="1050" baseline="0"/>
                      <a:pPr algn="l">
                        <a:defRPr sz="1050" i="1">
                          <a:solidFill>
                            <a:srgbClr val="002060"/>
                          </a:solidFill>
                          <a:latin typeface="Verdana" panose="020B0604030504040204" pitchFamily="34" charset="0"/>
                          <a:ea typeface="Verdana" panose="020B0604030504040204" pitchFamily="34" charset="0"/>
                        </a:defRPr>
                      </a:pPr>
                      <a:t>[ЗНАЧЕНИЕ]</a:t>
                    </a:fld>
                    <a:endParaRPr lang="en-US" sz="1050" baseline="0"/>
                  </a:p>
                </c:rich>
              </c:tx>
              <c:numFmt formatCode="@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0">
                  <a:noAutofit/>
                </a:bodyPr>
                <a:lstStyle/>
                <a:p>
                  <a:pPr algn="l">
                    <a:defRPr sz="1050" b="0" i="1" u="none" strike="noStrike" kern="1200" baseline="0">
                      <a:solidFill>
                        <a:srgbClr val="002060"/>
                      </a:solidFill>
                      <a:latin typeface="Verdana" panose="020B0604030504040204" pitchFamily="34" charset="0"/>
                      <a:ea typeface="Verdana" panose="020B0604030504040204" pitchFamily="34" charset="0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1"/>
              <c:showPercent val="0"/>
              <c:showBubbleSize val="0"/>
              <c:separator>; </c:separator>
              <c:extLst xmlns:c15="http://schemas.microsoft.com/office/drawing/2012/chart">
                <c:ext xmlns:c15="http://schemas.microsoft.com/office/drawing/2012/chart" uri="{CE6537A1-D6FC-4f65-9D91-7224C49458BB}">
                  <c15:layout>
                    <c:manualLayout>
                      <c:w val="8.7977830038231716E-2"/>
                      <c:h val="0.6139256080114448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0-0824-4254-BFB1-E80CFBE9D7A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0">
                <a:spAutoFit/>
              </a:bodyPr>
              <a:lstStyle/>
              <a:p>
                <a:pPr algn="l">
                  <a:defRPr sz="1050" b="0" i="1" u="none" strike="noStrike" kern="1200" baseline="0">
                    <a:solidFill>
                      <a:srgbClr val="002060"/>
                    </a:solidFill>
                    <a:latin typeface="Verdana" panose="020B0604030504040204" pitchFamily="34" charset="0"/>
                    <a:ea typeface="Verdana" panose="020B0604030504040204" pitchFamily="34" charset="0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1"/>
            <c:showPercent val="0"/>
            <c:showBubbleSize val="0"/>
            <c:showLeaderLines val="0"/>
            <c:extLst xmlns:c15="http://schemas.microsoft.com/office/drawing/2012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'Трудрынок (2)'!$B$20</c:f>
              <c:numCache>
                <c:formatCode>0.00</c:formatCode>
                <c:ptCount val="1"/>
                <c:pt idx="0">
                  <c:v>-8.65</c:v>
                </c:pt>
              </c:numCache>
              <c:extLst xmlns:c15="http://schemas.microsoft.com/office/drawing/2012/chart"/>
            </c:numRef>
          </c:val>
          <c:extLst xmlns:c15="http://schemas.microsoft.com/office/drawing/2012/chart">
            <c:ext xmlns:c16="http://schemas.microsoft.com/office/drawing/2014/chart" uri="{C3380CC4-5D6E-409C-BE32-E72D297353CC}">
              <c16:uniqueId val="{00000001-0824-4254-BFB1-E80CFBE9D7A5}"/>
            </c:ext>
          </c:extLst>
        </c:ser>
        <c:ser>
          <c:idx val="2"/>
          <c:order val="2"/>
          <c:tx>
            <c:strRef>
              <c:f>'Трудрынок (2)'!$A$22</c:f>
              <c:strCache>
                <c:ptCount val="1"/>
                <c:pt idx="0">
                  <c:v>B'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9.2652691911067342E-4"/>
                  <c:y val="0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0">
                    <a:noAutofit/>
                  </a:bodyPr>
                  <a:lstStyle/>
                  <a:p>
                    <a:pPr algn="l">
                      <a:defRPr sz="1050" b="0" i="1" u="none" strike="noStrike" kern="1200" baseline="0">
                        <a:solidFill>
                          <a:srgbClr val="002060"/>
                        </a:solidFill>
                        <a:latin typeface="Verdana" panose="020B0604030504040204" pitchFamily="34" charset="0"/>
                        <a:ea typeface="Verdana" panose="020B0604030504040204" pitchFamily="34" charset="0"/>
                        <a:cs typeface="+mn-cs"/>
                      </a:defRPr>
                    </a:pPr>
                    <a:fld id="{7A84EB6B-1EA4-47C7-9A04-0804BA62DBE5}" type="SERIESNAME">
                      <a:rPr lang="en-US"/>
                      <a:pPr algn="l">
                        <a:defRPr sz="1050" i="1">
                          <a:solidFill>
                            <a:srgbClr val="002060"/>
                          </a:solidFill>
                          <a:latin typeface="Verdana" panose="020B0604030504040204" pitchFamily="34" charset="0"/>
                          <a:ea typeface="Verdana" panose="020B0604030504040204" pitchFamily="34" charset="0"/>
                        </a:defRPr>
                      </a:pPr>
                      <a:t>[ИМЯ РЯДА]</a:t>
                    </a:fld>
                    <a:r>
                      <a:rPr lang="en-US" baseline="0"/>
                      <a:t>; </a:t>
                    </a:r>
                  </a:p>
                  <a:p>
                    <a:pPr algn="l">
                      <a:defRPr sz="1050" i="1">
                        <a:solidFill>
                          <a:srgbClr val="002060"/>
                        </a:solidFill>
                        <a:latin typeface="Verdana" panose="020B0604030504040204" pitchFamily="34" charset="0"/>
                        <a:ea typeface="Verdana" panose="020B0604030504040204" pitchFamily="34" charset="0"/>
                      </a:defRPr>
                    </a:pPr>
                    <a:fld id="{B46D8C5B-7154-40F1-B32E-EC91582D4F30}" type="VALUE">
                      <a:rPr lang="en-US" baseline="0"/>
                      <a:pPr algn="l">
                        <a:defRPr sz="1050" i="1">
                          <a:solidFill>
                            <a:srgbClr val="002060"/>
                          </a:solidFill>
                          <a:latin typeface="Verdana" panose="020B0604030504040204" pitchFamily="34" charset="0"/>
                          <a:ea typeface="Verdana" panose="020B0604030504040204" pitchFamily="34" charset="0"/>
                        </a:defRPr>
                      </a:pPr>
                      <a:t>[ЗНАЧЕНИЕ]</a:t>
                    </a:fld>
                    <a:endParaRPr lang="ru-RU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0">
                  <a:noAutofit/>
                </a:bodyPr>
                <a:lstStyle/>
                <a:p>
                  <a:pPr algn="l">
                    <a:defRPr sz="1050" b="0" i="1" u="none" strike="noStrike" kern="1200" baseline="0">
                      <a:solidFill>
                        <a:srgbClr val="002060"/>
                      </a:solidFill>
                      <a:latin typeface="Verdana" panose="020B0604030504040204" pitchFamily="34" charset="0"/>
                      <a:ea typeface="Verdana" panose="020B0604030504040204" pitchFamily="34" charset="0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1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0249675875877081E-2"/>
                      <c:h val="0.63154792560801143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0824-4254-BFB1-E80CFBE9D7A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0">
                <a:spAutoFit/>
              </a:bodyPr>
              <a:lstStyle/>
              <a:p>
                <a:pPr algn="l">
                  <a:defRPr sz="1050" b="0" i="1" u="none" strike="noStrike" kern="1200" baseline="0">
                    <a:solidFill>
                      <a:srgbClr val="002060"/>
                    </a:solidFill>
                    <a:latin typeface="Verdana" panose="020B0604030504040204" pitchFamily="34" charset="0"/>
                    <a:ea typeface="Verdana" panose="020B0604030504040204" pitchFamily="34" charset="0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1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'Трудрынок (2)'!$B$22</c:f>
              <c:numCache>
                <c:formatCode>0.00</c:formatCode>
                <c:ptCount val="1"/>
                <c:pt idx="0">
                  <c:v>1.55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824-4254-BFB1-E80CFBE9D7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overlap val="100"/>
        <c:axId val="1494863728"/>
        <c:axId val="1494865392"/>
        <c:extLst>
          <c:ext xmlns:c15="http://schemas.microsoft.com/office/drawing/2012/chart" uri="{02D57815-91ED-43cb-92C2-25804820EDAC}">
            <c15:filteredBar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'Трудрынок (2)'!$A$21</c15:sqref>
                        </c15:formulaRef>
                      </c:ext>
                    </c:extLst>
                    <c:strCache>
                      <c:ptCount val="1"/>
                      <c:pt idx="0">
                        <c:v>BG</c:v>
                      </c:pt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dPt>
                  <c:idx val="0"/>
                  <c:invertIfNegative val="0"/>
                  <c:bubble3D val="0"/>
                  <c:spPr>
                    <a:solidFill>
                      <a:srgbClr val="92D050"/>
                    </a:solidFill>
                    <a:ln>
                      <a:noFill/>
                    </a:ln>
                    <a:effectLst/>
                  </c:spPr>
                  <c:extLst>
                    <c:ext xmlns:c16="http://schemas.microsoft.com/office/drawing/2014/chart" uri="{C3380CC4-5D6E-409C-BE32-E72D297353CC}">
                      <c16:uniqueId val="{00000005-0824-4254-BFB1-E80CFBE9D7A5}"/>
                    </c:ext>
                  </c:extLst>
                </c:dPt>
                <c:dLbls>
                  <c:dLbl>
                    <c:idx val="0"/>
                    <c:layout>
                      <c:manualLayout>
                        <c:x val="2.5003033473487493E-3"/>
                        <c:y val="0.41205791631325972"/>
                      </c:manualLayout>
                    </c:layout>
                    <c:tx>
                      <c:rich>
                        <a:bodyPr rot="0" spcFirstLastPara="1" vertOverflow="ellipsis" vert="horz" wrap="square" lIns="38100" tIns="19050" rIns="38100" bIns="19050" anchor="ctr" anchorCtr="0">
                          <a:noAutofit/>
                        </a:bodyPr>
                        <a:lstStyle/>
                        <a:p>
                          <a:pPr algn="l">
                            <a:defRPr sz="1050" b="0" i="1" u="none" strike="noStrike" kern="1200" baseline="0">
                              <a:solidFill>
                                <a:srgbClr val="002060"/>
                              </a:solidFill>
                              <a:latin typeface="Verdana" panose="020B0604030504040204" pitchFamily="34" charset="0"/>
                              <a:ea typeface="Verdana" panose="020B0604030504040204" pitchFamily="34" charset="0"/>
                              <a:cs typeface="+mn-cs"/>
                            </a:defRPr>
                          </a:pPr>
                          <a:fld id="{8D7D2D8B-2E1B-4750-817C-AC9350C20BBC}" type="SERIESNAME">
                            <a:rPr lang="en-US" sz="1050"/>
                            <a:pPr algn="l">
                              <a:defRPr sz="1050" i="1">
                                <a:solidFill>
                                  <a:srgbClr val="002060"/>
                                </a:solidFill>
                                <a:latin typeface="Verdana" panose="020B0604030504040204" pitchFamily="34" charset="0"/>
                                <a:ea typeface="Verdana" panose="020B0604030504040204" pitchFamily="34" charset="0"/>
                              </a:defRPr>
                            </a:pPr>
                            <a:t>[ИМЯ РЯДА]</a:t>
                          </a:fld>
                          <a:r>
                            <a:rPr lang="en-US" sz="1050" baseline="0"/>
                            <a:t>;    </a:t>
                          </a:r>
                          <a:fld id="{E04224AE-532E-4F46-BD94-1D0D8DAED1DC}" type="VALUE">
                            <a:rPr lang="en-US" sz="1050" baseline="0"/>
                            <a:pPr algn="l">
                              <a:defRPr sz="1050" i="1">
                                <a:solidFill>
                                  <a:srgbClr val="002060"/>
                                </a:solidFill>
                                <a:latin typeface="Verdana" panose="020B0604030504040204" pitchFamily="34" charset="0"/>
                                <a:ea typeface="Verdana" panose="020B0604030504040204" pitchFamily="34" charset="0"/>
                              </a:defRPr>
                            </a:pPr>
                            <a:t>[ЗНАЧЕНИЕ]</a:t>
                          </a:fld>
                          <a:endParaRPr lang="en-US" sz="1050" baseline="0"/>
                        </a:p>
                      </c:rich>
                    </c:tx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0">
                        <a:noAutofit/>
                      </a:bodyPr>
                      <a:lstStyle/>
                      <a:p>
                        <a:pPr algn="l">
                          <a:defRPr sz="1050" b="0" i="1" u="none" strike="noStrike" kern="1200" baseline="0">
                            <a:solidFill>
                              <a:srgbClr val="002060"/>
                            </a:solidFill>
                            <a:latin typeface="Verdana" panose="020B0604030504040204" pitchFamily="34" charset="0"/>
                            <a:ea typeface="Verdana" panose="020B0604030504040204" pitchFamily="34" charset="0"/>
                            <a:cs typeface="+mn-cs"/>
                          </a:defRPr>
                        </a:pPr>
                        <a:endParaRPr lang="ru-RU"/>
                      </a:p>
                    </c:txPr>
                    <c:showLegendKey val="0"/>
                    <c:showVal val="1"/>
                    <c:showCatName val="0"/>
                    <c:showSerName val="1"/>
                    <c:showPercent val="0"/>
                    <c:showBubbleSize val="0"/>
                    <c:extLst>
                      <c:ext uri="{CE6537A1-D6FC-4f65-9D91-7224C49458BB}">
                        <c15:layout>
                          <c:manualLayout>
                            <c:w val="0.10180380938265389"/>
                            <c:h val="0.37474351851851845"/>
                          </c:manualLayout>
                        </c15:layout>
                        <c15:dlblFieldTable/>
                        <c15:showDataLabelsRange val="0"/>
                      </c:ext>
                      <c:ext xmlns:c16="http://schemas.microsoft.com/office/drawing/2014/chart" uri="{C3380CC4-5D6E-409C-BE32-E72D297353CC}">
                        <c16:uniqueId val="{00000005-0824-4254-BFB1-E80CFBE9D7A5}"/>
                      </c:ext>
                    </c:extLst>
                  </c:dLbl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0">
                      <a:spAutoFit/>
                    </a:bodyPr>
                    <a:lstStyle/>
                    <a:p>
                      <a:pPr algn="l">
                        <a:defRPr sz="1050" b="0" i="1" u="none" strike="noStrike" kern="1200" baseline="0">
                          <a:solidFill>
                            <a:srgbClr val="002060"/>
                          </a:solidFill>
                          <a:latin typeface="Verdana" panose="020B0604030504040204" pitchFamily="34" charset="0"/>
                          <a:ea typeface="Verdana" panose="020B0604030504040204" pitchFamily="34" charset="0"/>
                          <a:cs typeface="+mn-cs"/>
                        </a:defRPr>
                      </a:pPr>
                      <a:endParaRPr lang="ru-RU"/>
                    </a:p>
                  </c:txPr>
                  <c:showLegendKey val="0"/>
                  <c:showVal val="1"/>
                  <c:showCatName val="0"/>
                  <c:showSerName val="1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val>
                  <c:numRef>
                    <c:extLst>
                      <c:ext uri="{02D57815-91ED-43cb-92C2-25804820EDAC}">
                        <c15:formulaRef>
                          <c15:sqref>'Трудрынок (2)'!$B$21</c15:sqref>
                        </c15:formulaRef>
                      </c:ext>
                    </c:extLst>
                    <c:numCache>
                      <c:formatCode>0.00</c:formatCode>
                      <c:ptCount val="1"/>
                      <c:pt idx="0">
                        <c:v>-1.55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6-0824-4254-BFB1-E80CFBE9D7A5}"/>
                  </c:ext>
                </c:extLst>
              </c15:ser>
            </c15:filteredBarSeries>
            <c15:filteredBarSeries>
              <c15:ser>
                <c:idx val="3"/>
                <c:order val="3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'Трудрынок (2)'!$A$23</c15:sqref>
                        </c15:formulaRef>
                      </c:ext>
                    </c:extLst>
                    <c:strCache>
                      <c:ptCount val="1"/>
                      <c:pt idx="0">
                        <c:v>VG</c:v>
                      </c:pt>
                    </c:strCache>
                  </c:strRef>
                </c:tx>
                <c:spPr>
                  <a:solidFill>
                    <a:srgbClr val="92D050"/>
                  </a:solidFill>
                  <a:ln>
                    <a:noFill/>
                  </a:ln>
                  <a:effectLst/>
                </c:spPr>
                <c:invertIfNegative val="0"/>
                <c:dLbls>
                  <c:dLbl>
                    <c:idx val="0"/>
                    <c:layout>
                      <c:manualLayout>
                        <c:x val="-2.5369902478226541E-3"/>
                        <c:y val="-4.9736820457796843E-2"/>
                      </c:manualLayout>
                    </c:layout>
                    <c:tx>
                      <c:rich>
                        <a:bodyPr rot="0" spcFirstLastPara="1" vertOverflow="ellipsis" vert="horz" wrap="square" lIns="38100" tIns="19050" rIns="38100" bIns="19050" anchor="ctr" anchorCtr="0">
                          <a:noAutofit/>
                        </a:bodyPr>
                        <a:lstStyle/>
                        <a:p>
                          <a:pPr algn="l">
                            <a:defRPr sz="1050" b="0" i="1" u="none" strike="noStrike" kern="1200" baseline="0">
                              <a:solidFill>
                                <a:srgbClr val="002060"/>
                              </a:solidFill>
                              <a:latin typeface="Verdana" panose="020B0604030504040204" pitchFamily="34" charset="0"/>
                              <a:ea typeface="Verdana" panose="020B0604030504040204" pitchFamily="34" charset="0"/>
                              <a:cs typeface="+mn-cs"/>
                            </a:defRPr>
                          </a:pPr>
                          <a:fld id="{37A3BA79-B489-46FA-8032-F8E98BC2F81F}" type="CELLREF">
                            <a:rPr lang="en-US" sz="1050">
                              <a:solidFill>
                                <a:srgbClr val="002060"/>
                              </a:solidFill>
                            </a:rPr>
                            <a:pPr algn="l">
                              <a:defRPr sz="1050" i="1">
                                <a:solidFill>
                                  <a:srgbClr val="002060"/>
                                </a:solidFill>
                                <a:latin typeface="Verdana" panose="020B0604030504040204" pitchFamily="34" charset="0"/>
                                <a:ea typeface="Verdana" panose="020B0604030504040204" pitchFamily="34" charset="0"/>
                              </a:defRPr>
                            </a:pPr>
                            <a:t>[ССЫЛКА НА ЯЧЕЙКУ]</a:t>
                          </a:fld>
                          <a:r>
                            <a:rPr lang="en-US" sz="1050" baseline="0">
                              <a:solidFill>
                                <a:srgbClr val="002060"/>
                              </a:solidFill>
                            </a:rPr>
                            <a:t>; </a:t>
                          </a:r>
                          <a:fld id="{264D70C1-45AD-41EA-8714-EFE475C568C4}" type="VALUE">
                            <a:rPr lang="en-US" sz="1050" baseline="0">
                              <a:solidFill>
                                <a:srgbClr val="002060"/>
                              </a:solidFill>
                            </a:rPr>
                            <a:pPr algn="l">
                              <a:defRPr sz="1050" i="1">
                                <a:solidFill>
                                  <a:srgbClr val="002060"/>
                                </a:solidFill>
                                <a:latin typeface="Verdana" panose="020B0604030504040204" pitchFamily="34" charset="0"/>
                                <a:ea typeface="Verdana" panose="020B0604030504040204" pitchFamily="34" charset="0"/>
                              </a:defRPr>
                            </a:pPr>
                            <a:t>[ЗНАЧЕНИЕ]</a:t>
                          </a:fld>
                          <a:endParaRPr lang="en-US" sz="1050" baseline="0">
                            <a:solidFill>
                              <a:srgbClr val="002060"/>
                            </a:solidFill>
                          </a:endParaRPr>
                        </a:p>
                      </c:rich>
                    </c:tx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0">
                        <a:noAutofit/>
                      </a:bodyPr>
                      <a:lstStyle/>
                      <a:p>
                        <a:pPr algn="l">
                          <a:defRPr sz="1050" b="0" i="1" u="none" strike="noStrike" kern="1200" baseline="0">
                            <a:solidFill>
                              <a:srgbClr val="002060"/>
                            </a:solidFill>
                            <a:latin typeface="Verdana" panose="020B0604030504040204" pitchFamily="34" charset="0"/>
                            <a:ea typeface="Verdana" panose="020B0604030504040204" pitchFamily="34" charset="0"/>
                            <a:cs typeface="+mn-cs"/>
                          </a:defRPr>
                        </a:pPr>
                        <a:endParaRPr lang="ru-RU"/>
                      </a:p>
                    </c:txPr>
                    <c:showLegendKey val="0"/>
                    <c:showVal val="1"/>
                    <c:showCatName val="0"/>
                    <c:showSerName val="1"/>
                    <c:showPercent val="0"/>
                    <c:showBubbleSize val="0"/>
                    <c:extLst xmlns:c15="http://schemas.microsoft.com/office/drawing/2012/chart">
                      <c:ext xmlns:c15="http://schemas.microsoft.com/office/drawing/2012/chart" uri="{CE6537A1-D6FC-4f65-9D91-7224C49458BB}">
                        <c15:layout>
                          <c:manualLayout>
                            <c:w val="9.2799067592405832E-2"/>
                            <c:h val="0.63395135908440625"/>
                          </c:manualLayout>
                        </c15:layout>
                        <c15:dlblFieldTable>
                          <c15:dlblFTEntry>
                            <c15:txfldGUID>{37A3BA79-B489-46FA-8032-F8E98BC2F81F}</c15:txfldGUID>
                            <c15:f>'Трудрынок (2)'!$A$23</c15:f>
                            <c15:dlblFieldTableCache>
                              <c:ptCount val="1"/>
                              <c:pt idx="0">
                                <c:v>VG</c:v>
                              </c:pt>
                            </c15:dlblFieldTableCache>
                          </c15:dlblFTEntry>
                        </c15:dlblFieldTable>
                        <c15:showDataLabelsRange val="1"/>
                      </c:ext>
                      <c:ext xmlns:c16="http://schemas.microsoft.com/office/drawing/2014/chart" uri="{C3380CC4-5D6E-409C-BE32-E72D297353CC}">
                        <c16:uniqueId val="{00000007-0824-4254-BFB1-E80CFBE9D7A5}"/>
                      </c:ext>
                    </c:extLst>
                  </c:dLbl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0">
                      <a:spAutoFit/>
                    </a:bodyPr>
                    <a:lstStyle/>
                    <a:p>
                      <a:pPr algn="l">
                        <a:defRPr sz="1050" b="0" i="1" u="none" strike="noStrike" kern="1200" baseline="0">
                          <a:solidFill>
                            <a:srgbClr val="002060"/>
                          </a:solidFill>
                          <a:latin typeface="Verdana" panose="020B0604030504040204" pitchFamily="34" charset="0"/>
                          <a:ea typeface="Verdana" panose="020B0604030504040204" pitchFamily="34" charset="0"/>
                          <a:cs typeface="+mn-cs"/>
                        </a:defRPr>
                      </a:pPr>
                      <a:endParaRPr lang="ru-RU"/>
                    </a:p>
                  </c:txPr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DataLabelsRange val="1"/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'Трудрынок (2)'!$B$23</c15:sqref>
                        </c15:formulaRef>
                      </c:ext>
                    </c:extLst>
                    <c:numCache>
                      <c:formatCode>0.00</c:formatCode>
                      <c:ptCount val="1"/>
                      <c:pt idx="0">
                        <c:v>1.55</c:v>
                      </c:pt>
                    </c:numCache>
                  </c:numRef>
                </c:val>
                <c:extLst xmlns:c15="http://schemas.microsoft.com/office/drawing/2012/chart">
                  <c:ext xmlns:c15="http://schemas.microsoft.com/office/drawing/2012/chart" uri="{02D57815-91ED-43cb-92C2-25804820EDAC}">
                    <c15:datalabelsRange>
                      <c15:f>'Трудрынок (2)'!$A$23:$B$23</c15:f>
                      <c15:dlblRangeCache>
                        <c:ptCount val="2"/>
                        <c:pt idx="0">
                          <c:v>VG</c:v>
                        </c:pt>
                        <c:pt idx="1">
                          <c:v>1,55</c:v>
                        </c:pt>
                      </c15:dlblRangeCache>
                    </c15:datalabelsRange>
                  </c:ext>
                  <c:ext xmlns:c16="http://schemas.microsoft.com/office/drawing/2014/chart" uri="{C3380CC4-5D6E-409C-BE32-E72D297353CC}">
                    <c16:uniqueId val="{00000008-0824-4254-BFB1-E80CFBE9D7A5}"/>
                  </c:ext>
                </c:extLst>
              </c15:ser>
            </c15:filteredBarSeries>
          </c:ext>
        </c:extLst>
      </c:barChart>
      <c:catAx>
        <c:axId val="149486372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494865392"/>
        <c:crosses val="autoZero"/>
        <c:auto val="1"/>
        <c:lblAlgn val="ctr"/>
        <c:lblOffset val="100"/>
        <c:noMultiLvlLbl val="0"/>
      </c:catAx>
      <c:valAx>
        <c:axId val="1494865392"/>
        <c:scaling>
          <c:orientation val="minMax"/>
          <c:max val="4"/>
          <c:min val="-11"/>
        </c:scaling>
        <c:delete val="0"/>
        <c:axPos val="b"/>
        <c:numFmt formatCode="0" sourceLinked="0"/>
        <c:majorTickMark val="none"/>
        <c:minorTickMark val="none"/>
        <c:tickLblPos val="nextTo"/>
        <c:spPr>
          <a:noFill/>
          <a:ln>
            <a:solidFill>
              <a:schemeClr val="accent1"/>
            </a:solidFill>
            <a:tailEnd type="triangle" w="med" len="lg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1" u="none" strike="noStrike" kern="1200" baseline="0">
                <a:solidFill>
                  <a:srgbClr val="002060"/>
                </a:solidFill>
                <a:latin typeface="Verdana" panose="020B0604030504040204" pitchFamily="34" charset="0"/>
                <a:ea typeface="Verdana" panose="020B0604030504040204" pitchFamily="34" charset="0"/>
                <a:cs typeface="+mn-cs"/>
              </a:defRPr>
            </a:pPr>
            <a:endParaRPr lang="ru-RU"/>
          </a:p>
        </c:txPr>
        <c:crossAx val="1494863728"/>
        <c:crosses val="autoZero"/>
        <c:crossBetween val="between"/>
        <c:majorUnit val="2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4B0F0-C5DA-4D7C-863C-DE4679DBD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3379</TotalTime>
  <Pages>4</Pages>
  <Words>1331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Барковский</dc:creator>
  <cp:keywords/>
  <dc:description/>
  <cp:lastModifiedBy>Сергей Барковский</cp:lastModifiedBy>
  <cp:revision>633</cp:revision>
  <cp:lastPrinted>2021-08-30T15:43:00Z</cp:lastPrinted>
  <dcterms:created xsi:type="dcterms:W3CDTF">2021-05-30T12:16:00Z</dcterms:created>
  <dcterms:modified xsi:type="dcterms:W3CDTF">2022-05-26T10:45:00Z</dcterms:modified>
</cp:coreProperties>
</file>